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8D99A" w14:textId="1C74064D" w:rsidR="001D5F48" w:rsidRPr="009912F6" w:rsidRDefault="001D5F48" w:rsidP="001D5F48">
      <w:pPr>
        <w:jc w:val="right"/>
        <w:rPr>
          <w:rFonts w:ascii="Avenir Next LT Pro" w:eastAsia="Calibri" w:hAnsi="Avenir Next LT Pro" w:cs="Times New Roman"/>
        </w:rPr>
      </w:pPr>
      <w:r w:rsidRPr="009912F6">
        <w:rPr>
          <w:rFonts w:ascii="Avenir Next LT Pro" w:eastAsia="Calibri" w:hAnsi="Avenir Next LT Pro" w:cs="Times New Roman"/>
          <w:noProof/>
        </w:rPr>
        <w:drawing>
          <wp:anchor distT="0" distB="0" distL="114300" distR="114300" simplePos="0" relativeHeight="251659264" behindDoc="0" locked="0" layoutInCell="1" allowOverlap="1" wp14:anchorId="6B306B74" wp14:editId="3B9732E2">
            <wp:simplePos x="914400" y="914400"/>
            <wp:positionH relativeFrom="margin">
              <wp:align>left</wp:align>
            </wp:positionH>
            <wp:positionV relativeFrom="paragraph">
              <wp:align>top</wp:align>
            </wp:positionV>
            <wp:extent cx="2773680" cy="838200"/>
            <wp:effectExtent l="0" t="0" r="7620" b="0"/>
            <wp:wrapSquare wrapText="bothSides"/>
            <wp:docPr id="1799748838" name="Picture 1" descr="Blue and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48838" name="Picture 1" descr="Blue and red text on a black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3680" cy="838200"/>
                    </a:xfrm>
                    <a:prstGeom prst="rect">
                      <a:avLst/>
                    </a:prstGeom>
                    <a:noFill/>
                  </pic:spPr>
                </pic:pic>
              </a:graphicData>
            </a:graphic>
            <wp14:sizeRelH relativeFrom="margin">
              <wp14:pctWidth>0</wp14:pctWidth>
            </wp14:sizeRelH>
          </wp:anchor>
        </w:drawing>
      </w:r>
      <w:r w:rsidRPr="009912F6">
        <w:rPr>
          <w:rFonts w:ascii="Avenir Next LT Pro" w:eastAsia="Calibri" w:hAnsi="Avenir Next LT Pro" w:cs="Times New Roman"/>
        </w:rPr>
        <w:br w:type="textWrapping" w:clear="all"/>
      </w:r>
    </w:p>
    <w:p w14:paraId="1C60C5C9" w14:textId="77777777" w:rsidR="001D5F48" w:rsidRPr="009912F6" w:rsidRDefault="001D5F48" w:rsidP="001D5F48">
      <w:pPr>
        <w:rPr>
          <w:rFonts w:ascii="Avenir Next LT Pro" w:eastAsia="Calibri" w:hAnsi="Avenir Next LT Pro" w:cs="Times New Roman"/>
        </w:rPr>
      </w:pPr>
    </w:p>
    <w:tbl>
      <w:tblPr>
        <w:tblStyle w:val="TableGrid"/>
        <w:tblW w:w="0" w:type="auto"/>
        <w:tblLook w:val="04A0" w:firstRow="1" w:lastRow="0" w:firstColumn="1" w:lastColumn="0" w:noHBand="0" w:noVBand="1"/>
      </w:tblPr>
      <w:tblGrid>
        <w:gridCol w:w="2689"/>
        <w:gridCol w:w="6327"/>
      </w:tblGrid>
      <w:tr w:rsidR="001D5F48" w:rsidRPr="009912F6" w14:paraId="09936D52" w14:textId="77777777" w:rsidTr="006C366E">
        <w:tc>
          <w:tcPr>
            <w:tcW w:w="9016" w:type="dxa"/>
            <w:gridSpan w:val="2"/>
          </w:tcPr>
          <w:p w14:paraId="47906585" w14:textId="5BF710BB" w:rsidR="001D5F48" w:rsidRPr="009912F6" w:rsidRDefault="001D5F48" w:rsidP="001D5F48">
            <w:pPr>
              <w:rPr>
                <w:rFonts w:ascii="Avenir Next LT Pro" w:eastAsia="Calibri" w:hAnsi="Avenir Next LT Pro" w:cs="Times New Roman"/>
                <w:b/>
                <w:bCs/>
                <w:sz w:val="24"/>
                <w:szCs w:val="24"/>
              </w:rPr>
            </w:pPr>
            <w:r w:rsidRPr="009912F6">
              <w:rPr>
                <w:rFonts w:ascii="Avenir Next LT Pro" w:eastAsia="Calibri" w:hAnsi="Avenir Next LT Pro" w:cs="Times New Roman"/>
                <w:b/>
                <w:bCs/>
                <w:sz w:val="24"/>
                <w:szCs w:val="24"/>
              </w:rPr>
              <w:t xml:space="preserve">Job description – </w:t>
            </w:r>
            <w:r w:rsidR="003266E7" w:rsidRPr="009912F6">
              <w:rPr>
                <w:rFonts w:ascii="Avenir Next LT Pro" w:eastAsia="Calibri" w:hAnsi="Avenir Next LT Pro" w:cs="Times New Roman"/>
                <w:b/>
                <w:bCs/>
                <w:sz w:val="24"/>
                <w:szCs w:val="24"/>
              </w:rPr>
              <w:t>April 2025</w:t>
            </w:r>
          </w:p>
        </w:tc>
      </w:tr>
      <w:tr w:rsidR="001D5F48" w:rsidRPr="009912F6" w14:paraId="6F94596B" w14:textId="77777777" w:rsidTr="006C366E">
        <w:tc>
          <w:tcPr>
            <w:tcW w:w="2689" w:type="dxa"/>
          </w:tcPr>
          <w:p w14:paraId="77D599A2"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Job Title</w:t>
            </w:r>
          </w:p>
        </w:tc>
        <w:tc>
          <w:tcPr>
            <w:tcW w:w="6327" w:type="dxa"/>
          </w:tcPr>
          <w:p w14:paraId="5873DA8E" w14:textId="6A11BFCE" w:rsidR="001D5F48" w:rsidRPr="009912F6" w:rsidRDefault="003266E7" w:rsidP="001D5F48">
            <w:pPr>
              <w:rPr>
                <w:rFonts w:ascii="Avenir Next LT Pro" w:eastAsia="Calibri" w:hAnsi="Avenir Next LT Pro" w:cs="Times New Roman"/>
                <w:b/>
                <w:bCs/>
              </w:rPr>
            </w:pPr>
            <w:r w:rsidRPr="009912F6">
              <w:rPr>
                <w:rFonts w:ascii="Avenir Next LT Pro" w:eastAsia="Calibri" w:hAnsi="Avenir Next LT Pro" w:cs="Times New Roman"/>
                <w:b/>
                <w:bCs/>
              </w:rPr>
              <w:t>Head of Faculty and Quality Office</w:t>
            </w:r>
          </w:p>
        </w:tc>
      </w:tr>
      <w:tr w:rsidR="001D5F48" w:rsidRPr="009912F6" w14:paraId="4BF5D4B1" w14:textId="77777777" w:rsidTr="006C366E">
        <w:tc>
          <w:tcPr>
            <w:tcW w:w="2689" w:type="dxa"/>
          </w:tcPr>
          <w:p w14:paraId="293743ED"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Reporting Line</w:t>
            </w:r>
          </w:p>
        </w:tc>
        <w:tc>
          <w:tcPr>
            <w:tcW w:w="6327" w:type="dxa"/>
          </w:tcPr>
          <w:p w14:paraId="48359DDC" w14:textId="780F9063" w:rsidR="001D5F48" w:rsidRPr="009912F6" w:rsidRDefault="00026C55" w:rsidP="001D5F48">
            <w:pPr>
              <w:numPr>
                <w:ilvl w:val="0"/>
                <w:numId w:val="1"/>
              </w:numPr>
              <w:contextualSpacing/>
              <w:rPr>
                <w:rFonts w:ascii="Avenir Next LT Pro" w:eastAsia="Calibri" w:hAnsi="Avenir Next LT Pro" w:cs="Times New Roman"/>
              </w:rPr>
            </w:pPr>
            <w:r w:rsidRPr="009912F6">
              <w:rPr>
                <w:rFonts w:ascii="Avenir Next LT Pro" w:eastAsia="Calibri" w:hAnsi="Avenir Next LT Pro" w:cs="Times New Roman"/>
              </w:rPr>
              <w:t>Academic Director (Quality and Student Experience)</w:t>
            </w:r>
          </w:p>
        </w:tc>
      </w:tr>
      <w:tr w:rsidR="001D5F48" w:rsidRPr="009912F6" w14:paraId="07CD841D" w14:textId="77777777" w:rsidTr="006C366E">
        <w:tc>
          <w:tcPr>
            <w:tcW w:w="2689" w:type="dxa"/>
          </w:tcPr>
          <w:p w14:paraId="30ED66FD"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 xml:space="preserve">Responsible to </w:t>
            </w:r>
          </w:p>
        </w:tc>
        <w:tc>
          <w:tcPr>
            <w:tcW w:w="6327" w:type="dxa"/>
          </w:tcPr>
          <w:p w14:paraId="1E94C5D7" w14:textId="77777777" w:rsidR="001D5F48" w:rsidRPr="009912F6" w:rsidRDefault="001D5F48" w:rsidP="001D5F48">
            <w:pPr>
              <w:numPr>
                <w:ilvl w:val="0"/>
                <w:numId w:val="1"/>
              </w:numPr>
              <w:contextualSpacing/>
              <w:rPr>
                <w:rFonts w:ascii="Avenir Next LT Pro" w:eastAsia="Calibri" w:hAnsi="Avenir Next LT Pro" w:cs="Times New Roman"/>
              </w:rPr>
            </w:pPr>
            <w:r w:rsidRPr="009912F6">
              <w:rPr>
                <w:rFonts w:ascii="Avenir Next LT Pro" w:eastAsia="Calibri" w:hAnsi="Avenir Next LT Pro" w:cs="Times New Roman"/>
              </w:rPr>
              <w:t>Academic Director (Quality and Student Experience)</w:t>
            </w:r>
          </w:p>
          <w:p w14:paraId="2F789D69" w14:textId="62219965" w:rsidR="00870A65" w:rsidRPr="009912F6" w:rsidRDefault="00870A65" w:rsidP="001D5F48">
            <w:pPr>
              <w:numPr>
                <w:ilvl w:val="0"/>
                <w:numId w:val="1"/>
              </w:numPr>
              <w:contextualSpacing/>
              <w:rPr>
                <w:rFonts w:ascii="Avenir Next LT Pro" w:eastAsia="Calibri" w:hAnsi="Avenir Next LT Pro" w:cs="Times New Roman"/>
              </w:rPr>
            </w:pPr>
            <w:r w:rsidRPr="009912F6">
              <w:rPr>
                <w:rFonts w:ascii="Avenir Next LT Pro" w:eastAsia="Calibri" w:hAnsi="Avenir Next LT Pro" w:cs="Times New Roman"/>
              </w:rPr>
              <w:t>Academic Director (Education)</w:t>
            </w:r>
          </w:p>
          <w:p w14:paraId="48B6697E" w14:textId="4FB4B4EE" w:rsidR="001D5F48" w:rsidRPr="009912F6" w:rsidRDefault="001D5F48" w:rsidP="00026C55">
            <w:pPr>
              <w:numPr>
                <w:ilvl w:val="0"/>
                <w:numId w:val="1"/>
              </w:numPr>
              <w:contextualSpacing/>
              <w:rPr>
                <w:rFonts w:ascii="Avenir Next LT Pro" w:eastAsia="Calibri" w:hAnsi="Avenir Next LT Pro" w:cs="Times New Roman"/>
              </w:rPr>
            </w:pPr>
            <w:r w:rsidRPr="009912F6">
              <w:rPr>
                <w:rFonts w:ascii="Avenir Next LT Pro" w:eastAsia="Calibri" w:hAnsi="Avenir Next LT Pro" w:cs="Times New Roman"/>
              </w:rPr>
              <w:t>Director of Studies</w:t>
            </w:r>
            <w:r w:rsidR="008843A4" w:rsidRPr="009912F6">
              <w:rPr>
                <w:rFonts w:ascii="Avenir Next LT Pro" w:eastAsia="Calibri" w:hAnsi="Avenir Next LT Pro" w:cs="Times New Roman"/>
              </w:rPr>
              <w:t xml:space="preserve"> Office</w:t>
            </w:r>
          </w:p>
          <w:p w14:paraId="780C3801" w14:textId="444B0E35" w:rsidR="001D5F48" w:rsidRPr="009912F6" w:rsidRDefault="00870A65" w:rsidP="00026C55">
            <w:pPr>
              <w:numPr>
                <w:ilvl w:val="0"/>
                <w:numId w:val="1"/>
              </w:numPr>
              <w:contextualSpacing/>
              <w:rPr>
                <w:rFonts w:ascii="Avenir Next LT Pro" w:eastAsia="Calibri" w:hAnsi="Avenir Next LT Pro" w:cs="Times New Roman"/>
              </w:rPr>
            </w:pPr>
            <w:r w:rsidRPr="009912F6">
              <w:rPr>
                <w:rFonts w:ascii="Avenir Next LT Pro" w:eastAsia="Calibri" w:hAnsi="Avenir Next LT Pro" w:cs="Times New Roman"/>
              </w:rPr>
              <w:t>Head of Schools</w:t>
            </w:r>
            <w:r w:rsidR="00BD4F98" w:rsidRPr="009912F6">
              <w:rPr>
                <w:rFonts w:ascii="Avenir Next LT Pro" w:eastAsia="Calibri" w:hAnsi="Avenir Next LT Pro" w:cs="Times New Roman"/>
              </w:rPr>
              <w:t xml:space="preserve"> </w:t>
            </w:r>
          </w:p>
        </w:tc>
      </w:tr>
      <w:tr w:rsidR="001D5F48" w:rsidRPr="009912F6" w14:paraId="07EA9555" w14:textId="77777777" w:rsidTr="006C366E">
        <w:tc>
          <w:tcPr>
            <w:tcW w:w="2689" w:type="dxa"/>
          </w:tcPr>
          <w:p w14:paraId="725208DA"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Responsible for</w:t>
            </w:r>
          </w:p>
        </w:tc>
        <w:tc>
          <w:tcPr>
            <w:tcW w:w="6327" w:type="dxa"/>
          </w:tcPr>
          <w:p w14:paraId="502A7580" w14:textId="00D2E25F" w:rsidR="001D5F48" w:rsidRPr="009912F6" w:rsidRDefault="00026C55" w:rsidP="001D5F48">
            <w:pPr>
              <w:numPr>
                <w:ilvl w:val="0"/>
                <w:numId w:val="1"/>
              </w:numPr>
              <w:contextualSpacing/>
              <w:rPr>
                <w:rFonts w:ascii="Avenir Next LT Pro" w:eastAsia="Calibri" w:hAnsi="Avenir Next LT Pro" w:cs="Times New Roman"/>
              </w:rPr>
            </w:pPr>
            <w:r w:rsidRPr="009912F6">
              <w:rPr>
                <w:rFonts w:ascii="Avenir Next LT Pro" w:eastAsia="Calibri" w:hAnsi="Avenir Next LT Pro" w:cs="Times New Roman"/>
              </w:rPr>
              <w:t>Faculty Officer</w:t>
            </w:r>
            <w:r w:rsidR="00870A65" w:rsidRPr="009912F6">
              <w:rPr>
                <w:rFonts w:ascii="Avenir Next LT Pro" w:eastAsia="Calibri" w:hAnsi="Avenir Next LT Pro" w:cs="Times New Roman"/>
              </w:rPr>
              <w:t>s</w:t>
            </w:r>
            <w:r w:rsidR="00BD4F98" w:rsidRPr="009912F6">
              <w:rPr>
                <w:rFonts w:ascii="Avenir Next LT Pro" w:eastAsia="Calibri" w:hAnsi="Avenir Next LT Pro" w:cs="Times New Roman"/>
              </w:rPr>
              <w:t xml:space="preserve"> / Quality Officers</w:t>
            </w:r>
          </w:p>
        </w:tc>
      </w:tr>
      <w:tr w:rsidR="001D5F48" w:rsidRPr="009912F6" w14:paraId="7D8BD838" w14:textId="77777777" w:rsidTr="006C366E">
        <w:tc>
          <w:tcPr>
            <w:tcW w:w="2689" w:type="dxa"/>
          </w:tcPr>
          <w:p w14:paraId="4D6F8B96"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Key Contacts</w:t>
            </w:r>
          </w:p>
        </w:tc>
        <w:tc>
          <w:tcPr>
            <w:tcW w:w="6327" w:type="dxa"/>
          </w:tcPr>
          <w:p w14:paraId="0F7502BF" w14:textId="77777777" w:rsidR="001D5F48" w:rsidRPr="009912F6" w:rsidRDefault="001D5F48" w:rsidP="001D5F48">
            <w:pPr>
              <w:numPr>
                <w:ilvl w:val="0"/>
                <w:numId w:val="2"/>
              </w:numPr>
              <w:contextualSpacing/>
              <w:rPr>
                <w:rFonts w:ascii="Avenir Next LT Pro" w:eastAsia="Calibri" w:hAnsi="Avenir Next LT Pro" w:cs="Times New Roman"/>
              </w:rPr>
            </w:pPr>
            <w:r w:rsidRPr="009912F6">
              <w:rPr>
                <w:rFonts w:ascii="Avenir Next LT Pro" w:eastAsia="Calibri" w:hAnsi="Avenir Next LT Pro" w:cs="Times New Roman"/>
              </w:rPr>
              <w:t>iCentre</w:t>
            </w:r>
          </w:p>
          <w:p w14:paraId="16F70AC4" w14:textId="77777777" w:rsidR="001D5F48" w:rsidRPr="009912F6" w:rsidRDefault="001D5F48" w:rsidP="001D5F48">
            <w:pPr>
              <w:numPr>
                <w:ilvl w:val="0"/>
                <w:numId w:val="2"/>
              </w:numPr>
              <w:contextualSpacing/>
              <w:rPr>
                <w:rFonts w:ascii="Avenir Next LT Pro" w:eastAsia="Calibri" w:hAnsi="Avenir Next LT Pro" w:cs="Times New Roman"/>
              </w:rPr>
            </w:pPr>
            <w:r w:rsidRPr="009912F6">
              <w:rPr>
                <w:rFonts w:ascii="Avenir Next LT Pro" w:eastAsia="Calibri" w:hAnsi="Avenir Next LT Pro" w:cs="Times New Roman"/>
              </w:rPr>
              <w:t>Learning Resources Team</w:t>
            </w:r>
          </w:p>
          <w:p w14:paraId="7A2C7719" w14:textId="65965C33" w:rsidR="008843A4" w:rsidRPr="009912F6" w:rsidRDefault="008843A4" w:rsidP="001D5F48">
            <w:pPr>
              <w:numPr>
                <w:ilvl w:val="0"/>
                <w:numId w:val="2"/>
              </w:numPr>
              <w:contextualSpacing/>
              <w:rPr>
                <w:rFonts w:ascii="Avenir Next LT Pro" w:eastAsia="Calibri" w:hAnsi="Avenir Next LT Pro" w:cs="Times New Roman"/>
              </w:rPr>
            </w:pPr>
            <w:r w:rsidRPr="009912F6">
              <w:rPr>
                <w:rFonts w:ascii="Avenir Next LT Pro" w:eastAsia="Calibri" w:hAnsi="Avenir Next LT Pro" w:cs="Times New Roman"/>
              </w:rPr>
              <w:t>Director of Studies Office</w:t>
            </w:r>
          </w:p>
          <w:p w14:paraId="1E64CF95" w14:textId="77777777" w:rsidR="001D5F48" w:rsidRPr="009912F6" w:rsidRDefault="001D5F48" w:rsidP="001D5F48">
            <w:pPr>
              <w:numPr>
                <w:ilvl w:val="0"/>
                <w:numId w:val="2"/>
              </w:numPr>
              <w:contextualSpacing/>
              <w:rPr>
                <w:rFonts w:ascii="Avenir Next LT Pro" w:eastAsia="Calibri" w:hAnsi="Avenir Next LT Pro" w:cs="Times New Roman"/>
              </w:rPr>
            </w:pPr>
            <w:r w:rsidRPr="009912F6">
              <w:rPr>
                <w:rFonts w:ascii="Avenir Next LT Pro" w:eastAsia="Calibri" w:hAnsi="Avenir Next LT Pro" w:cs="Times New Roman"/>
              </w:rPr>
              <w:t xml:space="preserve">Academic Director (Education) </w:t>
            </w:r>
          </w:p>
          <w:p w14:paraId="052EFD8D" w14:textId="3E06FD32" w:rsidR="008843A4" w:rsidRPr="009912F6" w:rsidRDefault="003266E7" w:rsidP="008843A4">
            <w:pPr>
              <w:numPr>
                <w:ilvl w:val="0"/>
                <w:numId w:val="2"/>
              </w:numPr>
              <w:contextualSpacing/>
              <w:rPr>
                <w:rFonts w:ascii="Avenir Next LT Pro" w:eastAsia="Calibri" w:hAnsi="Avenir Next LT Pro" w:cs="Times New Roman"/>
              </w:rPr>
            </w:pPr>
            <w:r w:rsidRPr="009912F6">
              <w:rPr>
                <w:rFonts w:ascii="Avenir Next LT Pro" w:eastAsia="Calibri" w:hAnsi="Avenir Next LT Pro" w:cs="Times New Roman"/>
              </w:rPr>
              <w:t xml:space="preserve">Head / </w:t>
            </w:r>
            <w:r w:rsidR="001D5F48" w:rsidRPr="009912F6">
              <w:rPr>
                <w:rFonts w:ascii="Avenir Next LT Pro" w:eastAsia="Calibri" w:hAnsi="Avenir Next LT Pro" w:cs="Times New Roman"/>
              </w:rPr>
              <w:t>Deputy Head of School</w:t>
            </w:r>
            <w:r w:rsidR="00870A65" w:rsidRPr="009912F6">
              <w:rPr>
                <w:rFonts w:ascii="Avenir Next LT Pro" w:eastAsia="Calibri" w:hAnsi="Avenir Next LT Pro" w:cs="Times New Roman"/>
              </w:rPr>
              <w:t>s</w:t>
            </w:r>
          </w:p>
          <w:p w14:paraId="65F43D4E" w14:textId="77777777" w:rsidR="00026C55" w:rsidRPr="009912F6" w:rsidRDefault="00026C55" w:rsidP="00026C55">
            <w:pPr>
              <w:numPr>
                <w:ilvl w:val="0"/>
                <w:numId w:val="2"/>
              </w:numPr>
              <w:contextualSpacing/>
              <w:rPr>
                <w:rFonts w:ascii="Avenir Next LT Pro" w:eastAsia="Calibri" w:hAnsi="Avenir Next LT Pro" w:cs="Times New Roman"/>
              </w:rPr>
            </w:pPr>
            <w:proofErr w:type="spellStart"/>
            <w:r w:rsidRPr="009912F6">
              <w:rPr>
                <w:rFonts w:ascii="Avenir Next LT Pro" w:eastAsia="Calibri" w:hAnsi="Avenir Next LT Pro" w:cs="Times New Roman"/>
              </w:rPr>
              <w:t>UCLan</w:t>
            </w:r>
            <w:proofErr w:type="spellEnd"/>
            <w:r w:rsidRPr="009912F6">
              <w:rPr>
                <w:rFonts w:ascii="Avenir Next LT Pro" w:eastAsia="Calibri" w:hAnsi="Avenir Next LT Pro" w:cs="Times New Roman"/>
              </w:rPr>
              <w:t xml:space="preserve"> Schools </w:t>
            </w:r>
          </w:p>
          <w:p w14:paraId="4EBB2BCB" w14:textId="2EC6BF4E" w:rsidR="001D5F48" w:rsidRPr="009912F6" w:rsidRDefault="00026C55" w:rsidP="00026C55">
            <w:pPr>
              <w:numPr>
                <w:ilvl w:val="0"/>
                <w:numId w:val="2"/>
              </w:numPr>
              <w:contextualSpacing/>
              <w:rPr>
                <w:rFonts w:ascii="Avenir Next LT Pro" w:eastAsia="Calibri" w:hAnsi="Avenir Next LT Pro" w:cs="Times New Roman"/>
              </w:rPr>
            </w:pPr>
            <w:proofErr w:type="spellStart"/>
            <w:r w:rsidRPr="009912F6">
              <w:rPr>
                <w:rFonts w:ascii="Avenir Next LT Pro" w:eastAsia="Calibri" w:hAnsi="Avenir Next LT Pro" w:cs="Times New Roman"/>
              </w:rPr>
              <w:t>UCLan</w:t>
            </w:r>
            <w:proofErr w:type="spellEnd"/>
            <w:r w:rsidRPr="009912F6">
              <w:rPr>
                <w:rFonts w:ascii="Avenir Next LT Pro" w:eastAsia="Calibri" w:hAnsi="Avenir Next LT Pro" w:cs="Times New Roman"/>
              </w:rPr>
              <w:t xml:space="preserve"> Internal and External Moderators</w:t>
            </w:r>
            <w:r w:rsidR="001D5F48" w:rsidRPr="009912F6">
              <w:rPr>
                <w:rFonts w:ascii="Avenir Next LT Pro" w:eastAsia="Calibri" w:hAnsi="Avenir Next LT Pro" w:cs="Times New Roman"/>
              </w:rPr>
              <w:t xml:space="preserve"> </w:t>
            </w:r>
          </w:p>
        </w:tc>
      </w:tr>
      <w:tr w:rsidR="001D5F48" w:rsidRPr="009912F6" w14:paraId="17B1890F" w14:textId="77777777" w:rsidTr="006C366E">
        <w:tc>
          <w:tcPr>
            <w:tcW w:w="2689" w:type="dxa"/>
          </w:tcPr>
          <w:p w14:paraId="78F2D580"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Overall Job Purpose</w:t>
            </w:r>
          </w:p>
        </w:tc>
        <w:tc>
          <w:tcPr>
            <w:tcW w:w="6327" w:type="dxa"/>
          </w:tcPr>
          <w:p w14:paraId="16F584C4" w14:textId="180BD077" w:rsidR="001D5F48" w:rsidRPr="009912F6" w:rsidRDefault="00026C55"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Operational management of the Faculty</w:t>
            </w:r>
            <w:r w:rsidR="003266E7" w:rsidRPr="009912F6">
              <w:rPr>
                <w:rFonts w:ascii="Avenir Next LT Pro" w:eastAsia="Calibri" w:hAnsi="Avenir Next LT Pro" w:cs="Times New Roman"/>
              </w:rPr>
              <w:t xml:space="preserve"> and Quality</w:t>
            </w:r>
            <w:r w:rsidRPr="009912F6">
              <w:rPr>
                <w:rFonts w:ascii="Avenir Next LT Pro" w:eastAsia="Calibri" w:hAnsi="Avenir Next LT Pro" w:cs="Times New Roman"/>
              </w:rPr>
              <w:t xml:space="preserve"> Office,</w:t>
            </w:r>
            <w:r w:rsidR="001D5F48" w:rsidRPr="009912F6">
              <w:rPr>
                <w:rFonts w:ascii="Avenir Next LT Pro" w:eastAsia="Calibri" w:hAnsi="Avenir Next LT Pro" w:cs="Times New Roman"/>
              </w:rPr>
              <w:t xml:space="preserve"> </w:t>
            </w:r>
            <w:r w:rsidRPr="009912F6">
              <w:rPr>
                <w:rFonts w:ascii="Avenir Next LT Pro" w:eastAsia="Calibri" w:hAnsi="Avenir Next LT Pro" w:cs="Times New Roman"/>
              </w:rPr>
              <w:t>overseeing</w:t>
            </w:r>
            <w:r w:rsidR="001D5F48" w:rsidRPr="009912F6">
              <w:rPr>
                <w:rFonts w:ascii="Avenir Next LT Pro" w:eastAsia="Calibri" w:hAnsi="Avenir Next LT Pro" w:cs="Times New Roman"/>
              </w:rPr>
              <w:t xml:space="preserve"> the smooth operations of the assessment process, including Turnitin and results processing</w:t>
            </w:r>
          </w:p>
          <w:p w14:paraId="316B3C84" w14:textId="75E666B3" w:rsidR="00026C55" w:rsidRPr="009912F6" w:rsidRDefault="00026C55"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Line management, appraisal and staff development of Faculty Office team members</w:t>
            </w:r>
          </w:p>
          <w:p w14:paraId="02644A71" w14:textId="1626A957" w:rsidR="007B7B14" w:rsidRPr="009912F6" w:rsidRDefault="003266E7"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In conjunction with the Academic Director (Quality and Student Experience), d</w:t>
            </w:r>
            <w:r w:rsidR="007B7B14" w:rsidRPr="009912F6">
              <w:rPr>
                <w:rFonts w:ascii="Avenir Next LT Pro" w:eastAsia="Calibri" w:hAnsi="Avenir Next LT Pro" w:cs="Times New Roman"/>
              </w:rPr>
              <w:t xml:space="preserve">evelops, train and provide continuous guidance to Faculty </w:t>
            </w:r>
            <w:r w:rsidRPr="009912F6">
              <w:rPr>
                <w:rFonts w:ascii="Avenir Next LT Pro" w:eastAsia="Calibri" w:hAnsi="Avenir Next LT Pro" w:cs="Times New Roman"/>
              </w:rPr>
              <w:t xml:space="preserve">and Quality </w:t>
            </w:r>
            <w:r w:rsidR="007B7B14" w:rsidRPr="009912F6">
              <w:rPr>
                <w:rFonts w:ascii="Avenir Next LT Pro" w:eastAsia="Calibri" w:hAnsi="Avenir Next LT Pro" w:cs="Times New Roman"/>
              </w:rPr>
              <w:t>Officers</w:t>
            </w:r>
          </w:p>
          <w:p w14:paraId="63F31104" w14:textId="77777777" w:rsidR="001D5F48" w:rsidRPr="009912F6" w:rsidRDefault="001D5F48"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To ensure that the student records are accurate, up to date and reconciled.</w:t>
            </w:r>
          </w:p>
          <w:p w14:paraId="5747694E" w14:textId="5634B7EB" w:rsidR="009912F6" w:rsidRPr="009912F6" w:rsidRDefault="009912F6"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To ensure that the Faculty and Quality Office meets Office for Students (</w:t>
            </w:r>
            <w:proofErr w:type="spellStart"/>
            <w:r w:rsidRPr="009912F6">
              <w:rPr>
                <w:rFonts w:ascii="Avenir Next LT Pro" w:eastAsia="Calibri" w:hAnsi="Avenir Next LT Pro" w:cs="Times New Roman"/>
              </w:rPr>
              <w:t>OfS</w:t>
            </w:r>
            <w:proofErr w:type="spellEnd"/>
            <w:r w:rsidRPr="009912F6">
              <w:rPr>
                <w:rFonts w:ascii="Avenir Next LT Pro" w:eastAsia="Calibri" w:hAnsi="Avenir Next LT Pro" w:cs="Times New Roman"/>
              </w:rPr>
              <w:t>) requirements on the timeliness, accuracy and accessibility of information on the nature of the student learning experience</w:t>
            </w:r>
          </w:p>
          <w:p w14:paraId="6D7D4B24" w14:textId="062882AD" w:rsidR="00870A65" w:rsidRPr="009912F6" w:rsidRDefault="00870A65"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To ensure all assessment briefs and moderation documentation are stored in a centralised repository for internal and external inspection</w:t>
            </w:r>
          </w:p>
          <w:p w14:paraId="49F8B7B9" w14:textId="6E330F1E" w:rsidR="00277F86" w:rsidRPr="009912F6" w:rsidRDefault="00277F86"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To participate in various internally or externally held committees</w:t>
            </w:r>
          </w:p>
          <w:p w14:paraId="7EE0C108" w14:textId="0D41B240" w:rsidR="001D5F48" w:rsidRPr="009912F6" w:rsidRDefault="00026C55"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Advise Academic Director</w:t>
            </w:r>
            <w:r w:rsidR="003266E7" w:rsidRPr="009912F6">
              <w:rPr>
                <w:rFonts w:ascii="Avenir Next LT Pro" w:eastAsia="Calibri" w:hAnsi="Avenir Next LT Pro" w:cs="Times New Roman"/>
              </w:rPr>
              <w:t xml:space="preserve"> (Quality and Student Experience)</w:t>
            </w:r>
            <w:r w:rsidRPr="009912F6">
              <w:rPr>
                <w:rFonts w:ascii="Avenir Next LT Pro" w:eastAsia="Calibri" w:hAnsi="Avenir Next LT Pro" w:cs="Times New Roman"/>
              </w:rPr>
              <w:t xml:space="preserve"> and Director of Studies regarding key </w:t>
            </w:r>
            <w:r w:rsidR="00277F86" w:rsidRPr="009912F6">
              <w:rPr>
                <w:rFonts w:ascii="Avenir Next LT Pro" w:eastAsia="Calibri" w:hAnsi="Avenir Next LT Pro" w:cs="Times New Roman"/>
              </w:rPr>
              <w:t>quality, curriculum and complex student matters</w:t>
            </w:r>
          </w:p>
          <w:p w14:paraId="0F5A5668" w14:textId="77777777" w:rsidR="001D5F48" w:rsidRPr="009912F6" w:rsidRDefault="001D5F48" w:rsidP="001D5F48">
            <w:pPr>
              <w:numPr>
                <w:ilvl w:val="0"/>
                <w:numId w:val="3"/>
              </w:numPr>
              <w:contextualSpacing/>
              <w:rPr>
                <w:rFonts w:ascii="Avenir Next LT Pro" w:eastAsia="Calibri" w:hAnsi="Avenir Next LT Pro" w:cs="Times New Roman"/>
              </w:rPr>
            </w:pPr>
            <w:r w:rsidRPr="009912F6">
              <w:rPr>
                <w:rFonts w:ascii="Avenir Next LT Pro" w:eastAsia="Calibri" w:hAnsi="Avenir Next LT Pro" w:cs="Times New Roman"/>
              </w:rPr>
              <w:t xml:space="preserve">Comply with Data Protection Act 2018 and GDPR requirements in all working practices maintaining confidentiality, integrity, availability, accuracy, and security of information as appropriate. Take personal </w:t>
            </w:r>
            <w:r w:rsidRPr="009912F6">
              <w:rPr>
                <w:rFonts w:ascii="Avenir Next LT Pro" w:eastAsia="Calibri" w:hAnsi="Avenir Next LT Pro" w:cs="Times New Roman"/>
              </w:rPr>
              <w:lastRenderedPageBreak/>
              <w:t>responsibility for all personal data within own working environment</w:t>
            </w:r>
          </w:p>
        </w:tc>
      </w:tr>
      <w:tr w:rsidR="001D5F48" w:rsidRPr="009912F6" w14:paraId="3A3374F0" w14:textId="77777777" w:rsidTr="006C366E">
        <w:tc>
          <w:tcPr>
            <w:tcW w:w="2689" w:type="dxa"/>
          </w:tcPr>
          <w:p w14:paraId="10E3BD8C"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lastRenderedPageBreak/>
              <w:t>Key Responsibilities</w:t>
            </w:r>
          </w:p>
        </w:tc>
        <w:tc>
          <w:tcPr>
            <w:tcW w:w="6327" w:type="dxa"/>
          </w:tcPr>
          <w:p w14:paraId="4D110EB1" w14:textId="2A227318" w:rsidR="001D5F48" w:rsidRPr="009912F6" w:rsidRDefault="00277F86"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 xml:space="preserve">In conjunction with the Academic Director (Quality and Student Experience), ensure appropriate structures, policies and procedures are in place to implement </w:t>
            </w:r>
            <w:proofErr w:type="spellStart"/>
            <w:r w:rsidRPr="009912F6">
              <w:rPr>
                <w:rFonts w:ascii="Avenir Next LT Pro" w:eastAsia="Calibri" w:hAnsi="Avenir Next LT Pro" w:cs="Times New Roman"/>
              </w:rPr>
              <w:t>UCLan</w:t>
            </w:r>
            <w:proofErr w:type="spellEnd"/>
            <w:r w:rsidRPr="009912F6">
              <w:rPr>
                <w:rFonts w:ascii="Avenir Next LT Pro" w:eastAsia="Calibri" w:hAnsi="Avenir Next LT Pro" w:cs="Times New Roman"/>
              </w:rPr>
              <w:t xml:space="preserve"> London’s obligations to internal and external stakeholders</w:t>
            </w:r>
          </w:p>
          <w:p w14:paraId="74B3501E" w14:textId="37D2D65E" w:rsidR="003266E7" w:rsidRPr="009912F6" w:rsidRDefault="003266E7"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Support the Academic Director (Quality and Student Experience</w:t>
            </w:r>
            <w:r w:rsidR="008843A4" w:rsidRPr="009912F6">
              <w:rPr>
                <w:rFonts w:ascii="Avenir Next LT Pro" w:eastAsia="Calibri" w:hAnsi="Avenir Next LT Pro" w:cs="Times New Roman"/>
              </w:rPr>
              <w:t>) in preparation of Academic Board reports and ensures that issues with institution-wide significance are raised at the meeting</w:t>
            </w:r>
          </w:p>
          <w:p w14:paraId="57DA4883" w14:textId="77777777" w:rsidR="009912F6" w:rsidRPr="009912F6" w:rsidRDefault="00870A65"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Responsible for the management of student assessments</w:t>
            </w:r>
            <w:r w:rsidR="007B7B14" w:rsidRPr="009912F6">
              <w:rPr>
                <w:rFonts w:ascii="Avenir Next LT Pro" w:eastAsia="Calibri" w:hAnsi="Avenir Next LT Pro" w:cs="Times New Roman"/>
              </w:rPr>
              <w:t xml:space="preserve">, individual student academic records </w:t>
            </w:r>
          </w:p>
          <w:p w14:paraId="7224B73E" w14:textId="6680821D" w:rsidR="00870A65" w:rsidRPr="009912F6" w:rsidRDefault="009912F6"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 xml:space="preserve">In collaboration with the Director of Studies Office, ensure all </w:t>
            </w:r>
            <w:r w:rsidR="007B7B14" w:rsidRPr="009912F6">
              <w:rPr>
                <w:rFonts w:ascii="Avenir Next LT Pro" w:eastAsia="Calibri" w:hAnsi="Avenir Next LT Pro" w:cs="Times New Roman"/>
              </w:rPr>
              <w:t xml:space="preserve">formal student </w:t>
            </w:r>
            <w:r w:rsidRPr="009912F6">
              <w:rPr>
                <w:rFonts w:ascii="Avenir Next LT Pro" w:eastAsia="Calibri" w:hAnsi="Avenir Next LT Pro" w:cs="Times New Roman"/>
              </w:rPr>
              <w:t>procedures</w:t>
            </w:r>
            <w:r w:rsidR="007B7B14" w:rsidRPr="009912F6">
              <w:rPr>
                <w:rFonts w:ascii="Avenir Next LT Pro" w:eastAsia="Calibri" w:hAnsi="Avenir Next LT Pro" w:cs="Times New Roman"/>
              </w:rPr>
              <w:t xml:space="preserve"> (including change of programmes, interruption to study, withdrawals, progression and awards)</w:t>
            </w:r>
            <w:r w:rsidRPr="009912F6">
              <w:rPr>
                <w:rFonts w:ascii="Avenir Next LT Pro" w:eastAsia="Calibri" w:hAnsi="Avenir Next LT Pro" w:cs="Times New Roman"/>
              </w:rPr>
              <w:t xml:space="preserve"> are logged. </w:t>
            </w:r>
          </w:p>
          <w:p w14:paraId="443E6BF9" w14:textId="5BEDA3D4" w:rsidR="00277F86" w:rsidRPr="009912F6" w:rsidRDefault="00277F86"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 xml:space="preserve">Lead and manage the Faculty and </w:t>
            </w:r>
            <w:r w:rsidR="003266E7" w:rsidRPr="009912F6">
              <w:rPr>
                <w:rFonts w:ascii="Avenir Next LT Pro" w:eastAsia="Calibri" w:hAnsi="Avenir Next LT Pro" w:cs="Times New Roman"/>
              </w:rPr>
              <w:t>Quality Officers</w:t>
            </w:r>
            <w:r w:rsidRPr="009912F6">
              <w:rPr>
                <w:rFonts w:ascii="Avenir Next LT Pro" w:eastAsia="Calibri" w:hAnsi="Avenir Next LT Pro" w:cs="Times New Roman"/>
              </w:rPr>
              <w:t>, so the team is equipped to give appropriate advice</w:t>
            </w:r>
          </w:p>
          <w:p w14:paraId="4AF092B3" w14:textId="77777777" w:rsidR="00277F86" w:rsidRPr="009912F6" w:rsidRDefault="00277F86"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Performance metrics production (</w:t>
            </w:r>
            <w:proofErr w:type="spellStart"/>
            <w:r w:rsidRPr="009912F6">
              <w:rPr>
                <w:rFonts w:ascii="Avenir Next LT Pro" w:eastAsia="Calibri" w:hAnsi="Avenir Next LT Pro" w:cs="Times New Roman"/>
              </w:rPr>
              <w:t>ie</w:t>
            </w:r>
            <w:proofErr w:type="spellEnd"/>
            <w:r w:rsidRPr="009912F6">
              <w:rPr>
                <w:rFonts w:ascii="Avenir Next LT Pro" w:eastAsia="Calibri" w:hAnsi="Avenir Next LT Pro" w:cs="Times New Roman"/>
              </w:rPr>
              <w:t>: collating performance data and disseminating to relevant colleagues and committees such as the Academic Board)</w:t>
            </w:r>
          </w:p>
          <w:p w14:paraId="1862928B" w14:textId="08977917" w:rsidR="008843A4" w:rsidRPr="009912F6" w:rsidRDefault="008843A4"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Maintains an overview of external examiner appointments, monitors when external examiners’ tenures are due to expire and assist the Academic Director (Quality and Student Experience) in seeking replacements</w:t>
            </w:r>
          </w:p>
          <w:p w14:paraId="2FDF4E26" w14:textId="07A97847" w:rsidR="008843A4" w:rsidRPr="009912F6" w:rsidRDefault="008843A4"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 xml:space="preserve">Receives copies of all external examiner reports, monitor their receipts. </w:t>
            </w:r>
          </w:p>
          <w:p w14:paraId="1F48F55B" w14:textId="05697B8D" w:rsidR="00876D87" w:rsidRPr="009912F6" w:rsidRDefault="008843A4"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In conjunction with the Director of Studies Office, a</w:t>
            </w:r>
            <w:r w:rsidR="00876D87" w:rsidRPr="009912F6">
              <w:rPr>
                <w:rFonts w:ascii="Avenir Next LT Pro" w:eastAsia="Calibri" w:hAnsi="Avenir Next LT Pro" w:cs="Times New Roman"/>
              </w:rPr>
              <w:t>dvise on KPIs including student continuation, completion, progression and achievement</w:t>
            </w:r>
          </w:p>
          <w:p w14:paraId="12B4B940" w14:textId="6D249B61" w:rsidR="00876D87" w:rsidRPr="009912F6" w:rsidRDefault="00876D87" w:rsidP="001D5F48">
            <w:pPr>
              <w:numPr>
                <w:ilvl w:val="0"/>
                <w:numId w:val="5"/>
              </w:numPr>
              <w:contextualSpacing/>
              <w:rPr>
                <w:rFonts w:ascii="Avenir Next LT Pro" w:eastAsia="Calibri" w:hAnsi="Avenir Next LT Pro" w:cs="Times New Roman"/>
              </w:rPr>
            </w:pPr>
            <w:r w:rsidRPr="009912F6">
              <w:rPr>
                <w:rFonts w:ascii="Avenir Next LT Pro" w:eastAsia="Calibri" w:hAnsi="Avenir Next LT Pro" w:cs="Times New Roman"/>
              </w:rPr>
              <w:t xml:space="preserve">Any other </w:t>
            </w:r>
            <w:r w:rsidR="0082697F" w:rsidRPr="009912F6">
              <w:rPr>
                <w:rFonts w:ascii="Avenir Next LT Pro" w:eastAsia="Calibri" w:hAnsi="Avenir Next LT Pro" w:cs="Times New Roman"/>
              </w:rPr>
              <w:t>duties temporarily or on a continuing basis, as reasonably be required by the management</w:t>
            </w:r>
          </w:p>
        </w:tc>
      </w:tr>
      <w:tr w:rsidR="001D5F48" w:rsidRPr="009912F6" w14:paraId="668A4669" w14:textId="77777777" w:rsidTr="006C366E">
        <w:tc>
          <w:tcPr>
            <w:tcW w:w="2689" w:type="dxa"/>
          </w:tcPr>
          <w:p w14:paraId="6319E6DD"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KPIs</w:t>
            </w:r>
          </w:p>
        </w:tc>
        <w:tc>
          <w:tcPr>
            <w:tcW w:w="6327" w:type="dxa"/>
          </w:tcPr>
          <w:p w14:paraId="73BA97A8" w14:textId="67FDB2AC" w:rsidR="001D5F48" w:rsidRPr="009912F6" w:rsidRDefault="001D5F48" w:rsidP="001D5F48">
            <w:pPr>
              <w:numPr>
                <w:ilvl w:val="0"/>
                <w:numId w:val="6"/>
              </w:numPr>
              <w:contextualSpacing/>
              <w:rPr>
                <w:rFonts w:ascii="Avenir Next LT Pro" w:eastAsia="Calibri" w:hAnsi="Avenir Next LT Pro" w:cs="Times New Roman"/>
              </w:rPr>
            </w:pPr>
            <w:r w:rsidRPr="009912F6">
              <w:rPr>
                <w:rFonts w:ascii="Avenir Next LT Pro" w:eastAsia="Calibri" w:hAnsi="Avenir Next LT Pro" w:cs="Times New Roman"/>
              </w:rPr>
              <w:t>Quality concerns raised</w:t>
            </w:r>
            <w:r w:rsidR="008843A4" w:rsidRPr="009912F6">
              <w:rPr>
                <w:rFonts w:ascii="Avenir Next LT Pro" w:eastAsia="Calibri" w:hAnsi="Avenir Next LT Pro" w:cs="Times New Roman"/>
              </w:rPr>
              <w:t xml:space="preserve"> </w:t>
            </w:r>
          </w:p>
          <w:p w14:paraId="5858ED09" w14:textId="268DACD7" w:rsidR="001D5F48" w:rsidRPr="009912F6" w:rsidRDefault="00DC5F6B" w:rsidP="001D5F48">
            <w:pPr>
              <w:numPr>
                <w:ilvl w:val="0"/>
                <w:numId w:val="6"/>
              </w:numPr>
              <w:contextualSpacing/>
              <w:rPr>
                <w:rFonts w:ascii="Avenir Next LT Pro" w:eastAsia="Calibri" w:hAnsi="Avenir Next LT Pro" w:cs="Times New Roman"/>
              </w:rPr>
            </w:pPr>
            <w:r>
              <w:rPr>
                <w:rFonts w:ascii="Avenir Next LT Pro" w:eastAsia="Calibri" w:hAnsi="Avenir Next LT Pro" w:cs="Times New Roman"/>
              </w:rPr>
              <w:t xml:space="preserve">Deadlines and metrics </w:t>
            </w:r>
            <w:r w:rsidR="001D5F48" w:rsidRPr="009912F6">
              <w:rPr>
                <w:rFonts w:ascii="Avenir Next LT Pro" w:eastAsia="Calibri" w:hAnsi="Avenir Next LT Pro" w:cs="Times New Roman"/>
              </w:rPr>
              <w:t xml:space="preserve"> </w:t>
            </w:r>
          </w:p>
        </w:tc>
      </w:tr>
      <w:tr w:rsidR="001D5F48" w:rsidRPr="009912F6" w14:paraId="20642371" w14:textId="77777777" w:rsidTr="006C366E">
        <w:tc>
          <w:tcPr>
            <w:tcW w:w="2689" w:type="dxa"/>
          </w:tcPr>
          <w:p w14:paraId="61BC29AC"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Knowledge/Skills</w:t>
            </w:r>
          </w:p>
        </w:tc>
        <w:tc>
          <w:tcPr>
            <w:tcW w:w="6327" w:type="dxa"/>
          </w:tcPr>
          <w:p w14:paraId="0A978B2C" w14:textId="77777777" w:rsidR="001D5F48" w:rsidRPr="009912F6" w:rsidRDefault="001D5F48" w:rsidP="001D5F48">
            <w:pPr>
              <w:numPr>
                <w:ilvl w:val="0"/>
                <w:numId w:val="7"/>
              </w:numPr>
              <w:contextualSpacing/>
              <w:rPr>
                <w:rFonts w:ascii="Avenir Next LT Pro" w:eastAsia="Calibri" w:hAnsi="Avenir Next LT Pro" w:cs="Times New Roman"/>
              </w:rPr>
            </w:pPr>
            <w:r w:rsidRPr="009912F6">
              <w:rPr>
                <w:rFonts w:ascii="Avenir Next LT Pro" w:eastAsia="Calibri" w:hAnsi="Avenir Next LT Pro" w:cs="Times New Roman"/>
              </w:rPr>
              <w:t xml:space="preserve">Exceptional attention to detail and a desire to ensure that all records are accurate. </w:t>
            </w:r>
          </w:p>
          <w:p w14:paraId="2E481903" w14:textId="627BBDD9" w:rsidR="007B7B14" w:rsidRPr="009912F6" w:rsidRDefault="007B7B14" w:rsidP="001D5F48">
            <w:pPr>
              <w:numPr>
                <w:ilvl w:val="0"/>
                <w:numId w:val="7"/>
              </w:numPr>
              <w:contextualSpacing/>
              <w:rPr>
                <w:rFonts w:ascii="Avenir Next LT Pro" w:eastAsia="Calibri" w:hAnsi="Avenir Next LT Pro" w:cs="Times New Roman"/>
              </w:rPr>
            </w:pPr>
            <w:r w:rsidRPr="009912F6">
              <w:rPr>
                <w:rFonts w:ascii="Avenir Next LT Pro" w:eastAsia="Calibri" w:hAnsi="Avenir Next LT Pro" w:cs="Times New Roman"/>
              </w:rPr>
              <w:t>Excellent knowledge of administrative procedures and practices</w:t>
            </w:r>
          </w:p>
          <w:p w14:paraId="72C2C8BC" w14:textId="77777777" w:rsidR="001D5F48" w:rsidRPr="009912F6" w:rsidRDefault="001D5F48" w:rsidP="001D5F48">
            <w:pPr>
              <w:numPr>
                <w:ilvl w:val="0"/>
                <w:numId w:val="7"/>
              </w:numPr>
              <w:contextualSpacing/>
              <w:rPr>
                <w:rFonts w:ascii="Avenir Next LT Pro" w:eastAsia="Calibri" w:hAnsi="Avenir Next LT Pro" w:cs="Times New Roman"/>
              </w:rPr>
            </w:pPr>
            <w:r w:rsidRPr="009912F6">
              <w:rPr>
                <w:rFonts w:ascii="Avenir Next LT Pro" w:eastAsia="Calibri" w:hAnsi="Avenir Next LT Pro" w:cs="Times New Roman"/>
              </w:rPr>
              <w:t xml:space="preserve">Excellent organisational skills. </w:t>
            </w:r>
          </w:p>
          <w:p w14:paraId="359BC584" w14:textId="77777777" w:rsidR="001D5F48" w:rsidRPr="009912F6" w:rsidRDefault="001D5F48" w:rsidP="001D5F48">
            <w:pPr>
              <w:numPr>
                <w:ilvl w:val="0"/>
                <w:numId w:val="7"/>
              </w:numPr>
              <w:contextualSpacing/>
              <w:rPr>
                <w:rFonts w:ascii="Avenir Next LT Pro" w:eastAsia="Calibri" w:hAnsi="Avenir Next LT Pro" w:cs="Times New Roman"/>
              </w:rPr>
            </w:pPr>
            <w:r w:rsidRPr="009912F6">
              <w:rPr>
                <w:rFonts w:ascii="Avenir Next LT Pro" w:eastAsia="Calibri" w:hAnsi="Avenir Next LT Pro" w:cs="Times New Roman"/>
              </w:rPr>
              <w:t xml:space="preserve">Strong computer literacy. </w:t>
            </w:r>
          </w:p>
          <w:p w14:paraId="33F51E1D" w14:textId="58CA5B5D" w:rsidR="001D5F48" w:rsidRPr="009912F6" w:rsidRDefault="001D5F48" w:rsidP="001D5F48">
            <w:pPr>
              <w:numPr>
                <w:ilvl w:val="0"/>
                <w:numId w:val="7"/>
              </w:numPr>
              <w:contextualSpacing/>
              <w:rPr>
                <w:rFonts w:ascii="Avenir Next LT Pro" w:eastAsia="Calibri" w:hAnsi="Avenir Next LT Pro" w:cs="Times New Roman"/>
              </w:rPr>
            </w:pPr>
            <w:r w:rsidRPr="009912F6">
              <w:rPr>
                <w:rFonts w:ascii="Avenir Next LT Pro" w:eastAsia="Calibri" w:hAnsi="Avenir Next LT Pro" w:cs="Times New Roman"/>
              </w:rPr>
              <w:t>Ability to be responsive</w:t>
            </w:r>
            <w:r w:rsidR="007B7B14" w:rsidRPr="009912F6">
              <w:rPr>
                <w:rFonts w:ascii="Avenir Next LT Pro" w:eastAsia="Calibri" w:hAnsi="Avenir Next LT Pro" w:cs="Times New Roman"/>
              </w:rPr>
              <w:t xml:space="preserve"> and make decisions while under pressure in fast moving environment </w:t>
            </w:r>
            <w:r w:rsidRPr="009912F6">
              <w:rPr>
                <w:rFonts w:ascii="Avenir Next LT Pro" w:eastAsia="Calibri" w:hAnsi="Avenir Next LT Pro" w:cs="Times New Roman"/>
              </w:rPr>
              <w:t xml:space="preserve"> </w:t>
            </w:r>
          </w:p>
          <w:p w14:paraId="5D910B1C" w14:textId="77777777" w:rsidR="001D5F48" w:rsidRPr="009912F6" w:rsidRDefault="001D5F48" w:rsidP="001D5F48">
            <w:pPr>
              <w:numPr>
                <w:ilvl w:val="0"/>
                <w:numId w:val="7"/>
              </w:numPr>
              <w:contextualSpacing/>
              <w:rPr>
                <w:rFonts w:ascii="Avenir Next LT Pro" w:eastAsia="Calibri" w:hAnsi="Avenir Next LT Pro" w:cs="Times New Roman"/>
              </w:rPr>
            </w:pPr>
            <w:r w:rsidRPr="009912F6">
              <w:rPr>
                <w:rFonts w:ascii="Avenir Next LT Pro" w:eastAsia="Calibri" w:hAnsi="Avenir Next LT Pro" w:cs="Times New Roman"/>
              </w:rPr>
              <w:t>Excellent written and verbal communication skills.</w:t>
            </w:r>
          </w:p>
        </w:tc>
      </w:tr>
      <w:tr w:rsidR="001D5F48" w:rsidRPr="009912F6" w14:paraId="77863DE3" w14:textId="77777777" w:rsidTr="006C366E">
        <w:tc>
          <w:tcPr>
            <w:tcW w:w="2689" w:type="dxa"/>
          </w:tcPr>
          <w:p w14:paraId="3CB0599A" w14:textId="77777777" w:rsidR="001D5F48" w:rsidRPr="009912F6" w:rsidRDefault="001D5F48" w:rsidP="001D5F48">
            <w:pPr>
              <w:rPr>
                <w:rFonts w:ascii="Avenir Next LT Pro" w:eastAsia="Calibri" w:hAnsi="Avenir Next LT Pro" w:cs="Times New Roman"/>
                <w:b/>
                <w:bCs/>
              </w:rPr>
            </w:pPr>
            <w:r w:rsidRPr="009912F6">
              <w:rPr>
                <w:rFonts w:ascii="Avenir Next LT Pro" w:eastAsia="Calibri" w:hAnsi="Avenir Next LT Pro" w:cs="Times New Roman"/>
                <w:b/>
                <w:bCs/>
              </w:rPr>
              <w:t>Attributes</w:t>
            </w:r>
          </w:p>
        </w:tc>
        <w:tc>
          <w:tcPr>
            <w:tcW w:w="6327" w:type="dxa"/>
          </w:tcPr>
          <w:p w14:paraId="729D26AA" w14:textId="2E1FCDE1" w:rsidR="007B7B14" w:rsidRPr="009912F6" w:rsidRDefault="007B7B14" w:rsidP="001D5F48">
            <w:pPr>
              <w:numPr>
                <w:ilvl w:val="0"/>
                <w:numId w:val="8"/>
              </w:numPr>
              <w:contextualSpacing/>
              <w:rPr>
                <w:rFonts w:ascii="Avenir Next LT Pro" w:eastAsia="Calibri" w:hAnsi="Avenir Next LT Pro" w:cs="Times New Roman"/>
              </w:rPr>
            </w:pPr>
            <w:r w:rsidRPr="009912F6">
              <w:rPr>
                <w:rFonts w:ascii="Avenir Next LT Pro" w:eastAsia="Calibri" w:hAnsi="Avenir Next LT Pro" w:cs="Times New Roman"/>
              </w:rPr>
              <w:t xml:space="preserve">Ability to effectively manage Faculty </w:t>
            </w:r>
            <w:r w:rsidR="008843A4" w:rsidRPr="009912F6">
              <w:rPr>
                <w:rFonts w:ascii="Avenir Next LT Pro" w:eastAsia="Calibri" w:hAnsi="Avenir Next LT Pro" w:cs="Times New Roman"/>
              </w:rPr>
              <w:t xml:space="preserve">and Quality </w:t>
            </w:r>
            <w:r w:rsidRPr="009912F6">
              <w:rPr>
                <w:rFonts w:ascii="Avenir Next LT Pro" w:eastAsia="Calibri" w:hAnsi="Avenir Next LT Pro" w:cs="Times New Roman"/>
              </w:rPr>
              <w:t>Team and delegate appropriately to meet deadlines and key performance indicators</w:t>
            </w:r>
          </w:p>
          <w:p w14:paraId="546A4196" w14:textId="7FF19990" w:rsidR="001D5F48" w:rsidRPr="009912F6" w:rsidRDefault="007B7B14" w:rsidP="001D5F48">
            <w:pPr>
              <w:numPr>
                <w:ilvl w:val="0"/>
                <w:numId w:val="8"/>
              </w:numPr>
              <w:contextualSpacing/>
              <w:rPr>
                <w:rFonts w:ascii="Avenir Next LT Pro" w:eastAsia="Calibri" w:hAnsi="Avenir Next LT Pro" w:cs="Times New Roman"/>
              </w:rPr>
            </w:pPr>
            <w:r w:rsidRPr="009912F6">
              <w:rPr>
                <w:rFonts w:ascii="Avenir Next LT Pro" w:eastAsia="Calibri" w:hAnsi="Avenir Next LT Pro" w:cs="Times New Roman"/>
              </w:rPr>
              <w:t>Ensuring</w:t>
            </w:r>
            <w:r w:rsidR="001D5F48" w:rsidRPr="009912F6">
              <w:rPr>
                <w:rFonts w:ascii="Avenir Next LT Pro" w:eastAsia="Calibri" w:hAnsi="Avenir Next LT Pro" w:cs="Times New Roman"/>
              </w:rPr>
              <w:t xml:space="preserve"> positive and co-operative relationships with internal and external stakeholders </w:t>
            </w:r>
          </w:p>
          <w:p w14:paraId="0B62ECC4" w14:textId="77777777" w:rsidR="001D5F48" w:rsidRPr="009912F6" w:rsidRDefault="001D5F48" w:rsidP="001D5F48">
            <w:pPr>
              <w:numPr>
                <w:ilvl w:val="0"/>
                <w:numId w:val="8"/>
              </w:numPr>
              <w:contextualSpacing/>
              <w:rPr>
                <w:rFonts w:ascii="Avenir Next LT Pro" w:eastAsia="Calibri" w:hAnsi="Avenir Next LT Pro" w:cs="Times New Roman"/>
              </w:rPr>
            </w:pPr>
            <w:r w:rsidRPr="009912F6">
              <w:rPr>
                <w:rFonts w:ascii="Avenir Next LT Pro" w:eastAsia="Calibri" w:hAnsi="Avenir Next LT Pro" w:cs="Times New Roman"/>
              </w:rPr>
              <w:lastRenderedPageBreak/>
              <w:t xml:space="preserve">Tenacity to ensure that issues are dealt with through to conclusion. </w:t>
            </w:r>
          </w:p>
          <w:p w14:paraId="43538E48" w14:textId="02EE9999" w:rsidR="001D5F48" w:rsidRPr="009912F6" w:rsidRDefault="007B7B14" w:rsidP="007B7B14">
            <w:pPr>
              <w:numPr>
                <w:ilvl w:val="0"/>
                <w:numId w:val="8"/>
              </w:numPr>
              <w:contextualSpacing/>
              <w:rPr>
                <w:rFonts w:ascii="Avenir Next LT Pro" w:eastAsia="Calibri" w:hAnsi="Avenir Next LT Pro" w:cs="Times New Roman"/>
              </w:rPr>
            </w:pPr>
            <w:r w:rsidRPr="009912F6">
              <w:rPr>
                <w:rFonts w:ascii="Avenir Next LT Pro" w:eastAsia="Calibri" w:hAnsi="Avenir Next LT Pro" w:cs="Times New Roman"/>
              </w:rPr>
              <w:t>Ability to work with tact, diplomacy and discretion, particularly when dealing with sensitive or confidential matters</w:t>
            </w:r>
          </w:p>
        </w:tc>
      </w:tr>
      <w:tr w:rsidR="001D5F48" w:rsidRPr="009912F6" w14:paraId="75CE9FF0" w14:textId="77777777" w:rsidTr="006C366E">
        <w:tc>
          <w:tcPr>
            <w:tcW w:w="2689" w:type="dxa"/>
          </w:tcPr>
          <w:p w14:paraId="74013695" w14:textId="77777777" w:rsidR="001D5F48" w:rsidRPr="009912F6" w:rsidRDefault="001D5F48" w:rsidP="001D5F48">
            <w:pPr>
              <w:rPr>
                <w:rFonts w:ascii="Avenir Next LT Pro" w:eastAsia="Calibri" w:hAnsi="Avenir Next LT Pro" w:cs="Times New Roman"/>
              </w:rPr>
            </w:pPr>
          </w:p>
        </w:tc>
        <w:tc>
          <w:tcPr>
            <w:tcW w:w="6327" w:type="dxa"/>
          </w:tcPr>
          <w:p w14:paraId="6D97DB8D" w14:textId="77777777" w:rsidR="001D5F48" w:rsidRPr="009912F6" w:rsidRDefault="001D5F48" w:rsidP="001D5F48">
            <w:pPr>
              <w:rPr>
                <w:rFonts w:ascii="Avenir Next LT Pro" w:eastAsia="Calibri" w:hAnsi="Avenir Next LT Pro" w:cs="Times New Roman"/>
              </w:rPr>
            </w:pPr>
          </w:p>
        </w:tc>
      </w:tr>
    </w:tbl>
    <w:p w14:paraId="12DAB3CD" w14:textId="77777777" w:rsidR="001D5F48" w:rsidRPr="009912F6" w:rsidRDefault="001D5F48" w:rsidP="001D5F48">
      <w:pPr>
        <w:rPr>
          <w:rFonts w:ascii="Avenir Next LT Pro" w:eastAsia="Calibri" w:hAnsi="Avenir Next LT Pro" w:cs="Times New Roman"/>
        </w:rPr>
      </w:pPr>
    </w:p>
    <w:p w14:paraId="57F7085D" w14:textId="77777777"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This is a description of the job as it is presented constituted. It is a normal practice to review periodically job descriptions to ensure that they are relevant to the job currently being performed, and to incorporate any changes which have occurred or are being proposed with consultation with the post holder. Job descriptions cannot be exhaustive and so the post holder will carry out other duties commensurate with the purpose of the job.</w:t>
      </w:r>
    </w:p>
    <w:p w14:paraId="5DCB3E5C" w14:textId="77777777" w:rsidR="00880556" w:rsidRDefault="00880556">
      <w:pPr>
        <w:rPr>
          <w:rFonts w:ascii="Avenir Next LT Pro" w:hAnsi="Avenir Next LT Pro"/>
        </w:rPr>
      </w:pPr>
    </w:p>
    <w:p w14:paraId="49A1442B" w14:textId="77777777" w:rsidR="009912F6" w:rsidRDefault="009912F6">
      <w:pPr>
        <w:rPr>
          <w:rFonts w:ascii="Avenir Next LT Pro" w:hAnsi="Avenir Next LT Pro"/>
        </w:rPr>
      </w:pPr>
    </w:p>
    <w:p w14:paraId="69711F66" w14:textId="77777777" w:rsidR="009912F6" w:rsidRDefault="009912F6">
      <w:pPr>
        <w:rPr>
          <w:rFonts w:ascii="Avenir Next LT Pro" w:hAnsi="Avenir Next LT Pro"/>
        </w:rPr>
      </w:pPr>
    </w:p>
    <w:p w14:paraId="13526F65" w14:textId="77777777" w:rsidR="009912F6" w:rsidRDefault="009912F6">
      <w:pPr>
        <w:rPr>
          <w:rFonts w:ascii="Avenir Next LT Pro" w:hAnsi="Avenir Next LT Pro"/>
        </w:rPr>
      </w:pPr>
    </w:p>
    <w:p w14:paraId="729F7A40" w14:textId="77777777" w:rsidR="009912F6" w:rsidRDefault="009912F6">
      <w:pPr>
        <w:rPr>
          <w:rFonts w:ascii="Avenir Next LT Pro" w:hAnsi="Avenir Next LT Pro"/>
        </w:rPr>
      </w:pPr>
    </w:p>
    <w:p w14:paraId="0D9029B4" w14:textId="77777777" w:rsidR="009912F6" w:rsidRDefault="009912F6">
      <w:pPr>
        <w:rPr>
          <w:rFonts w:ascii="Avenir Next LT Pro" w:hAnsi="Avenir Next LT Pro"/>
        </w:rPr>
      </w:pPr>
    </w:p>
    <w:p w14:paraId="085DFA45" w14:textId="77777777" w:rsidR="009912F6" w:rsidRDefault="009912F6">
      <w:pPr>
        <w:rPr>
          <w:rFonts w:ascii="Avenir Next LT Pro" w:hAnsi="Avenir Next LT Pro"/>
        </w:rPr>
      </w:pPr>
    </w:p>
    <w:p w14:paraId="5A097321" w14:textId="77777777" w:rsidR="009912F6" w:rsidRDefault="009912F6">
      <w:pPr>
        <w:rPr>
          <w:rFonts w:ascii="Avenir Next LT Pro" w:hAnsi="Avenir Next LT Pro"/>
        </w:rPr>
      </w:pPr>
    </w:p>
    <w:p w14:paraId="0E4852FB" w14:textId="77777777" w:rsidR="009912F6" w:rsidRDefault="009912F6">
      <w:pPr>
        <w:rPr>
          <w:rFonts w:ascii="Avenir Next LT Pro" w:hAnsi="Avenir Next LT Pro"/>
        </w:rPr>
      </w:pPr>
    </w:p>
    <w:p w14:paraId="4114EF3C" w14:textId="77777777" w:rsidR="009912F6" w:rsidRDefault="009912F6">
      <w:pPr>
        <w:rPr>
          <w:rFonts w:ascii="Avenir Next LT Pro" w:hAnsi="Avenir Next LT Pro"/>
        </w:rPr>
      </w:pPr>
    </w:p>
    <w:p w14:paraId="0E51475B" w14:textId="77777777" w:rsidR="009912F6" w:rsidRDefault="009912F6">
      <w:pPr>
        <w:rPr>
          <w:rFonts w:ascii="Avenir Next LT Pro" w:hAnsi="Avenir Next LT Pro"/>
        </w:rPr>
      </w:pPr>
    </w:p>
    <w:p w14:paraId="16C33EA6" w14:textId="77777777" w:rsidR="009912F6" w:rsidRDefault="009912F6">
      <w:pPr>
        <w:rPr>
          <w:rFonts w:ascii="Avenir Next LT Pro" w:hAnsi="Avenir Next LT Pro"/>
        </w:rPr>
      </w:pPr>
    </w:p>
    <w:p w14:paraId="52FC9096" w14:textId="77777777" w:rsidR="009912F6" w:rsidRDefault="009912F6">
      <w:pPr>
        <w:rPr>
          <w:rFonts w:ascii="Avenir Next LT Pro" w:hAnsi="Avenir Next LT Pro"/>
        </w:rPr>
      </w:pPr>
    </w:p>
    <w:p w14:paraId="4288B39F" w14:textId="77777777" w:rsidR="009912F6" w:rsidRDefault="009912F6">
      <w:pPr>
        <w:rPr>
          <w:rFonts w:ascii="Avenir Next LT Pro" w:hAnsi="Avenir Next LT Pro"/>
        </w:rPr>
      </w:pPr>
    </w:p>
    <w:p w14:paraId="20977E7F" w14:textId="77777777" w:rsidR="009912F6" w:rsidRDefault="009912F6">
      <w:pPr>
        <w:rPr>
          <w:rFonts w:ascii="Avenir Next LT Pro" w:hAnsi="Avenir Next LT Pro"/>
        </w:rPr>
      </w:pPr>
    </w:p>
    <w:p w14:paraId="20B5040C" w14:textId="77777777" w:rsidR="009912F6" w:rsidRDefault="009912F6">
      <w:pPr>
        <w:rPr>
          <w:rFonts w:ascii="Avenir Next LT Pro" w:hAnsi="Avenir Next LT Pro"/>
        </w:rPr>
      </w:pPr>
    </w:p>
    <w:p w14:paraId="68A37945" w14:textId="77777777" w:rsidR="009912F6" w:rsidRDefault="009912F6">
      <w:pPr>
        <w:rPr>
          <w:rFonts w:ascii="Avenir Next LT Pro" w:hAnsi="Avenir Next LT Pro"/>
        </w:rPr>
      </w:pPr>
    </w:p>
    <w:p w14:paraId="04623BD6" w14:textId="77777777" w:rsidR="009912F6" w:rsidRDefault="009912F6">
      <w:pPr>
        <w:rPr>
          <w:rFonts w:ascii="Avenir Next LT Pro" w:hAnsi="Avenir Next LT Pro"/>
        </w:rPr>
      </w:pPr>
    </w:p>
    <w:p w14:paraId="19D62A92" w14:textId="77777777" w:rsidR="009912F6" w:rsidRDefault="009912F6">
      <w:pPr>
        <w:rPr>
          <w:rFonts w:ascii="Avenir Next LT Pro" w:hAnsi="Avenir Next LT Pro"/>
        </w:rPr>
      </w:pPr>
    </w:p>
    <w:p w14:paraId="6B6B8DF1" w14:textId="77777777" w:rsidR="009912F6" w:rsidRPr="009912F6" w:rsidRDefault="009912F6" w:rsidP="009912F6">
      <w:pPr>
        <w:rPr>
          <w:rFonts w:ascii="Avenir Next LT Pro" w:eastAsia="Calibri" w:hAnsi="Avenir Next LT Pro" w:cs="Times New Roman"/>
          <w:b/>
          <w:bCs/>
          <w:sz w:val="28"/>
          <w:szCs w:val="28"/>
        </w:rPr>
      </w:pPr>
      <w:r w:rsidRPr="009912F6">
        <w:rPr>
          <w:rFonts w:ascii="Avenir Next LT Pro" w:eastAsia="Calibri" w:hAnsi="Avenir Next LT Pro" w:cs="Times New Roman"/>
          <w:b/>
          <w:bCs/>
          <w:sz w:val="28"/>
          <w:szCs w:val="28"/>
        </w:rPr>
        <w:t xml:space="preserve">PERSON SPECIFICATION </w:t>
      </w:r>
    </w:p>
    <w:p w14:paraId="183147D8" w14:textId="596AE3F5"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b/>
          <w:bCs/>
        </w:rPr>
        <w:t xml:space="preserve">Job Title: </w:t>
      </w:r>
      <w:r>
        <w:rPr>
          <w:rFonts w:ascii="Avenir Next LT Pro" w:eastAsia="Calibri" w:hAnsi="Avenir Next LT Pro" w:cs="Times New Roman"/>
        </w:rPr>
        <w:t>Head of Faculty and Quality Office</w:t>
      </w:r>
      <w:r w:rsidRPr="009912F6">
        <w:rPr>
          <w:rFonts w:ascii="Avenir Next LT Pro" w:eastAsia="Calibri" w:hAnsi="Avenir Next LT Pro" w:cs="Times New Roman"/>
          <w:b/>
          <w:bCs/>
        </w:rPr>
        <w:tab/>
      </w:r>
      <w:r w:rsidRPr="009912F6">
        <w:rPr>
          <w:rFonts w:ascii="Avenir Next LT Pro" w:eastAsia="Calibri" w:hAnsi="Avenir Next LT Pro" w:cs="Times New Roman"/>
          <w:b/>
          <w:bCs/>
        </w:rPr>
        <w:tab/>
      </w:r>
      <w:r w:rsidRPr="009912F6">
        <w:rPr>
          <w:rFonts w:ascii="Avenir Next LT Pro" w:eastAsia="Calibri" w:hAnsi="Avenir Next LT Pro" w:cs="Times New Roman"/>
          <w:b/>
          <w:bCs/>
        </w:rPr>
        <w:tab/>
        <w:t xml:space="preserve">Date: </w:t>
      </w:r>
      <w:r>
        <w:rPr>
          <w:rFonts w:ascii="Avenir Next LT Pro" w:eastAsia="Calibri" w:hAnsi="Avenir Next LT Pro" w:cs="Times New Roman"/>
        </w:rPr>
        <w:t>April</w:t>
      </w:r>
      <w:r w:rsidRPr="009912F6">
        <w:rPr>
          <w:rFonts w:ascii="Avenir Next LT Pro" w:eastAsia="Calibri" w:hAnsi="Avenir Next LT Pro" w:cs="Times New Roman"/>
        </w:rPr>
        <w:t xml:space="preserve"> 2025</w:t>
      </w:r>
    </w:p>
    <w:tbl>
      <w:tblPr>
        <w:tblStyle w:val="TableGrid"/>
        <w:tblW w:w="0" w:type="auto"/>
        <w:tblLook w:val="04A0" w:firstRow="1" w:lastRow="0" w:firstColumn="1" w:lastColumn="0" w:noHBand="0" w:noVBand="1"/>
      </w:tblPr>
      <w:tblGrid>
        <w:gridCol w:w="7225"/>
        <w:gridCol w:w="1791"/>
      </w:tblGrid>
      <w:tr w:rsidR="009912F6" w:rsidRPr="009912F6" w14:paraId="57AB5D05" w14:textId="77777777" w:rsidTr="0040111B">
        <w:tc>
          <w:tcPr>
            <w:tcW w:w="7225" w:type="dxa"/>
          </w:tcPr>
          <w:p w14:paraId="359DF586" w14:textId="77777777" w:rsidR="009912F6" w:rsidRPr="009912F6" w:rsidRDefault="009912F6" w:rsidP="009912F6">
            <w:pPr>
              <w:rPr>
                <w:rFonts w:ascii="Avenir Next LT Pro" w:eastAsia="Calibri" w:hAnsi="Avenir Next LT Pro" w:cs="Times New Roman"/>
                <w:b/>
                <w:bCs/>
              </w:rPr>
            </w:pPr>
            <w:r w:rsidRPr="009912F6">
              <w:rPr>
                <w:rFonts w:ascii="Avenir Next LT Pro" w:eastAsia="Calibri" w:hAnsi="Avenir Next LT Pro" w:cs="Times New Roman"/>
                <w:b/>
                <w:bCs/>
              </w:rPr>
              <w:lastRenderedPageBreak/>
              <w:t>Selection Criteria</w:t>
            </w:r>
          </w:p>
        </w:tc>
        <w:tc>
          <w:tcPr>
            <w:tcW w:w="1791" w:type="dxa"/>
          </w:tcPr>
          <w:p w14:paraId="07E0D72C" w14:textId="77777777" w:rsidR="009912F6" w:rsidRPr="009912F6" w:rsidRDefault="009912F6" w:rsidP="009912F6">
            <w:pPr>
              <w:rPr>
                <w:rFonts w:ascii="Avenir Next LT Pro" w:eastAsia="Calibri" w:hAnsi="Avenir Next LT Pro" w:cs="Times New Roman"/>
                <w:b/>
                <w:bCs/>
              </w:rPr>
            </w:pPr>
            <w:r w:rsidRPr="009912F6">
              <w:rPr>
                <w:rFonts w:ascii="Avenir Next LT Pro" w:eastAsia="Calibri" w:hAnsi="Avenir Next LT Pro" w:cs="Times New Roman"/>
                <w:b/>
                <w:bCs/>
              </w:rPr>
              <w:t>Essential (E) or Desirable (D)</w:t>
            </w:r>
          </w:p>
        </w:tc>
      </w:tr>
      <w:tr w:rsidR="009912F6" w:rsidRPr="009912F6" w14:paraId="1CA1D293" w14:textId="77777777" w:rsidTr="0040111B">
        <w:tc>
          <w:tcPr>
            <w:tcW w:w="7225" w:type="dxa"/>
          </w:tcPr>
          <w:p w14:paraId="641C5ED5" w14:textId="77777777" w:rsidR="009912F6" w:rsidRPr="009912F6" w:rsidRDefault="009912F6" w:rsidP="009912F6">
            <w:pPr>
              <w:rPr>
                <w:rFonts w:ascii="Avenir Next LT Pro" w:eastAsia="Calibri" w:hAnsi="Avenir Next LT Pro" w:cs="Times New Roman"/>
                <w:b/>
                <w:bCs/>
              </w:rPr>
            </w:pPr>
            <w:r w:rsidRPr="009912F6">
              <w:rPr>
                <w:rFonts w:ascii="Avenir Next LT Pro" w:eastAsia="Calibri" w:hAnsi="Avenir Next LT Pro" w:cs="Times New Roman"/>
                <w:b/>
                <w:bCs/>
              </w:rPr>
              <w:t xml:space="preserve">Qualifications: </w:t>
            </w:r>
          </w:p>
          <w:p w14:paraId="2F6EFF4D" w14:textId="77777777" w:rsidR="009912F6" w:rsidRPr="009912F6" w:rsidRDefault="009912F6" w:rsidP="009912F6">
            <w:pPr>
              <w:rPr>
                <w:rFonts w:ascii="Avenir Next LT Pro" w:eastAsia="Calibri" w:hAnsi="Avenir Next LT Pro" w:cs="Times New Roman"/>
                <w:b/>
                <w:bCs/>
              </w:rPr>
            </w:pPr>
          </w:p>
          <w:p w14:paraId="4105FCF4" w14:textId="1D655B0C" w:rsidR="00CE24A9"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Educated to degree level standard (or equivalent qualification) or equivalent work experience</w:t>
            </w:r>
          </w:p>
          <w:p w14:paraId="00126E8B" w14:textId="77777777" w:rsidR="009912F6" w:rsidRPr="009912F6" w:rsidRDefault="009912F6" w:rsidP="009912F6">
            <w:pPr>
              <w:rPr>
                <w:rFonts w:ascii="Avenir Next LT Pro" w:eastAsia="Calibri" w:hAnsi="Avenir Next LT Pro" w:cs="Times New Roman"/>
                <w:b/>
                <w:bCs/>
              </w:rPr>
            </w:pPr>
          </w:p>
        </w:tc>
        <w:tc>
          <w:tcPr>
            <w:tcW w:w="1791" w:type="dxa"/>
          </w:tcPr>
          <w:p w14:paraId="5E278A09" w14:textId="77777777" w:rsidR="009912F6" w:rsidRPr="009912F6" w:rsidRDefault="009912F6" w:rsidP="009912F6">
            <w:pPr>
              <w:jc w:val="center"/>
              <w:rPr>
                <w:rFonts w:ascii="Avenir Next LT Pro" w:eastAsia="Calibri" w:hAnsi="Avenir Next LT Pro" w:cs="Times New Roman"/>
                <w:b/>
                <w:bCs/>
              </w:rPr>
            </w:pPr>
          </w:p>
          <w:p w14:paraId="2DE7564F" w14:textId="77777777" w:rsidR="009912F6" w:rsidRPr="009912F6" w:rsidRDefault="009912F6" w:rsidP="009912F6">
            <w:pPr>
              <w:jc w:val="center"/>
              <w:rPr>
                <w:rFonts w:ascii="Avenir Next LT Pro" w:eastAsia="Calibri" w:hAnsi="Avenir Next LT Pro" w:cs="Times New Roman"/>
                <w:b/>
                <w:bCs/>
              </w:rPr>
            </w:pPr>
          </w:p>
          <w:p w14:paraId="1EE6F06A"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tc>
      </w:tr>
      <w:tr w:rsidR="009912F6" w:rsidRPr="009912F6" w14:paraId="5DA45F22" w14:textId="77777777" w:rsidTr="0040111B">
        <w:tc>
          <w:tcPr>
            <w:tcW w:w="7225" w:type="dxa"/>
          </w:tcPr>
          <w:p w14:paraId="0718107F" w14:textId="77777777" w:rsidR="009912F6" w:rsidRPr="009912F6" w:rsidRDefault="009912F6" w:rsidP="009912F6">
            <w:pPr>
              <w:rPr>
                <w:rFonts w:ascii="Avenir Next LT Pro" w:eastAsia="Calibri" w:hAnsi="Avenir Next LT Pro" w:cs="Times New Roman"/>
                <w:b/>
                <w:bCs/>
              </w:rPr>
            </w:pPr>
            <w:r w:rsidRPr="009912F6">
              <w:rPr>
                <w:rFonts w:ascii="Avenir Next LT Pro" w:eastAsia="Calibri" w:hAnsi="Avenir Next LT Pro" w:cs="Times New Roman"/>
                <w:b/>
                <w:bCs/>
              </w:rPr>
              <w:t>Experience:</w:t>
            </w:r>
          </w:p>
          <w:p w14:paraId="413D895D" w14:textId="77777777" w:rsidR="009912F6" w:rsidRPr="009912F6" w:rsidRDefault="009912F6" w:rsidP="009912F6">
            <w:pPr>
              <w:rPr>
                <w:rFonts w:ascii="Avenir Next LT Pro" w:eastAsia="Calibri" w:hAnsi="Avenir Next LT Pro" w:cs="Times New Roman"/>
                <w:b/>
                <w:bCs/>
              </w:rPr>
            </w:pPr>
          </w:p>
          <w:p w14:paraId="70CB9B96" w14:textId="4F537EAB" w:rsidR="009912F6" w:rsidRPr="009912F6" w:rsidRDefault="0021550B" w:rsidP="009912F6">
            <w:pPr>
              <w:rPr>
                <w:rFonts w:ascii="Avenir Next LT Pro" w:eastAsia="Calibri" w:hAnsi="Avenir Next LT Pro" w:cs="Times New Roman"/>
              </w:rPr>
            </w:pPr>
            <w:r>
              <w:rPr>
                <w:rFonts w:ascii="Avenir Next LT Pro" w:eastAsia="Calibri" w:hAnsi="Avenir Next LT Pro" w:cs="Times New Roman"/>
              </w:rPr>
              <w:t>Significant a</w:t>
            </w:r>
            <w:r w:rsidR="009912F6" w:rsidRPr="009912F6">
              <w:rPr>
                <w:rFonts w:ascii="Avenir Next LT Pro" w:eastAsia="Calibri" w:hAnsi="Avenir Next LT Pro" w:cs="Times New Roman"/>
              </w:rPr>
              <w:t xml:space="preserve">dministrative experience within </w:t>
            </w:r>
            <w:r w:rsidR="0024375B">
              <w:rPr>
                <w:rFonts w:ascii="Avenir Next LT Pro" w:eastAsia="Calibri" w:hAnsi="Avenir Next LT Pro" w:cs="Times New Roman"/>
              </w:rPr>
              <w:t>HE (with other Higher Educational Institutions</w:t>
            </w:r>
            <w:r w:rsidR="00CE24A9">
              <w:rPr>
                <w:rFonts w:ascii="Avenir Next LT Pro" w:eastAsia="Calibri" w:hAnsi="Avenir Next LT Pro" w:cs="Times New Roman"/>
              </w:rPr>
              <w:t xml:space="preserve"> (HEIs)</w:t>
            </w:r>
            <w:r w:rsidR="0024375B">
              <w:rPr>
                <w:rFonts w:ascii="Avenir Next LT Pro" w:eastAsia="Calibri" w:hAnsi="Avenir Next LT Pro" w:cs="Times New Roman"/>
              </w:rPr>
              <w:t xml:space="preserve">) </w:t>
            </w:r>
            <w:r w:rsidR="009912F6" w:rsidRPr="009912F6">
              <w:rPr>
                <w:rFonts w:ascii="Avenir Next LT Pro" w:eastAsia="Calibri" w:hAnsi="Avenir Next LT Pro" w:cs="Times New Roman"/>
              </w:rPr>
              <w:t>or similar environment</w:t>
            </w:r>
          </w:p>
          <w:p w14:paraId="4E1CAB6C" w14:textId="565A7478" w:rsidR="009912F6" w:rsidRDefault="0021550B" w:rsidP="009912F6">
            <w:pPr>
              <w:rPr>
                <w:rFonts w:ascii="Avenir Next LT Pro" w:eastAsia="Calibri" w:hAnsi="Avenir Next LT Pro" w:cs="Times New Roman"/>
              </w:rPr>
            </w:pPr>
            <w:r>
              <w:rPr>
                <w:rFonts w:ascii="Avenir Next LT Pro" w:eastAsia="Calibri" w:hAnsi="Avenir Next LT Pro" w:cs="Times New Roman"/>
              </w:rPr>
              <w:t>Significant experience in developing, implementing and reviewing internal policies relating to Faculty and Quality enhancement</w:t>
            </w:r>
          </w:p>
          <w:p w14:paraId="583F1C0B" w14:textId="340AAC86" w:rsidR="0021550B" w:rsidRPr="009912F6" w:rsidRDefault="0021550B" w:rsidP="009912F6">
            <w:pPr>
              <w:rPr>
                <w:rFonts w:ascii="Avenir Next LT Pro" w:eastAsia="Calibri" w:hAnsi="Avenir Next LT Pro" w:cs="Times New Roman"/>
              </w:rPr>
            </w:pPr>
            <w:r>
              <w:rPr>
                <w:rFonts w:ascii="Avenir Next LT Pro" w:eastAsia="Calibri" w:hAnsi="Avenir Next LT Pro" w:cs="Times New Roman"/>
              </w:rPr>
              <w:t>Experience of working effectively with partner institutions/Higher Educational Institutions (HEI)</w:t>
            </w:r>
          </w:p>
          <w:p w14:paraId="3CE937A9" w14:textId="77777777" w:rsidR="009912F6" w:rsidRPr="009912F6" w:rsidRDefault="009912F6" w:rsidP="009912F6">
            <w:pPr>
              <w:rPr>
                <w:rFonts w:ascii="Avenir Next LT Pro" w:eastAsia="Calibri" w:hAnsi="Avenir Next LT Pro" w:cs="Times New Roman"/>
                <w:b/>
                <w:bCs/>
              </w:rPr>
            </w:pPr>
          </w:p>
        </w:tc>
        <w:tc>
          <w:tcPr>
            <w:tcW w:w="1791" w:type="dxa"/>
          </w:tcPr>
          <w:p w14:paraId="5A0917AC" w14:textId="77777777" w:rsidR="009912F6" w:rsidRPr="009912F6" w:rsidRDefault="009912F6" w:rsidP="009912F6">
            <w:pPr>
              <w:jc w:val="center"/>
              <w:rPr>
                <w:rFonts w:ascii="Avenir Next LT Pro" w:eastAsia="Calibri" w:hAnsi="Avenir Next LT Pro" w:cs="Times New Roman"/>
                <w:b/>
                <w:bCs/>
              </w:rPr>
            </w:pPr>
          </w:p>
          <w:p w14:paraId="29DE140D" w14:textId="77777777" w:rsidR="009912F6" w:rsidRPr="009912F6" w:rsidRDefault="009912F6" w:rsidP="009912F6">
            <w:pPr>
              <w:jc w:val="center"/>
              <w:rPr>
                <w:rFonts w:ascii="Avenir Next LT Pro" w:eastAsia="Calibri" w:hAnsi="Avenir Next LT Pro" w:cs="Times New Roman"/>
                <w:b/>
                <w:bCs/>
              </w:rPr>
            </w:pPr>
          </w:p>
          <w:p w14:paraId="47B40626"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2B1357ED" w14:textId="77777777" w:rsidR="0021550B" w:rsidRDefault="0021550B" w:rsidP="009912F6">
            <w:pPr>
              <w:jc w:val="center"/>
              <w:rPr>
                <w:rFonts w:ascii="Avenir Next LT Pro" w:eastAsia="Calibri" w:hAnsi="Avenir Next LT Pro" w:cs="Times New Roman"/>
                <w:b/>
                <w:bCs/>
              </w:rPr>
            </w:pPr>
          </w:p>
          <w:p w14:paraId="6BAE37A4" w14:textId="77777777" w:rsidR="009912F6" w:rsidRDefault="0021550B" w:rsidP="009912F6">
            <w:pPr>
              <w:jc w:val="center"/>
              <w:rPr>
                <w:rFonts w:ascii="Avenir Next LT Pro" w:eastAsia="Calibri" w:hAnsi="Avenir Next LT Pro" w:cs="Times New Roman"/>
                <w:b/>
                <w:bCs/>
              </w:rPr>
            </w:pPr>
            <w:r>
              <w:rPr>
                <w:rFonts w:ascii="Avenir Next LT Pro" w:eastAsia="Calibri" w:hAnsi="Avenir Next LT Pro" w:cs="Times New Roman"/>
                <w:b/>
                <w:bCs/>
              </w:rPr>
              <w:t>E</w:t>
            </w:r>
          </w:p>
          <w:p w14:paraId="3B8C487F" w14:textId="77777777" w:rsidR="0021550B" w:rsidRDefault="0021550B" w:rsidP="009912F6">
            <w:pPr>
              <w:jc w:val="center"/>
              <w:rPr>
                <w:rFonts w:ascii="Avenir Next LT Pro" w:eastAsia="Calibri" w:hAnsi="Avenir Next LT Pro" w:cs="Times New Roman"/>
                <w:b/>
                <w:bCs/>
              </w:rPr>
            </w:pPr>
          </w:p>
          <w:p w14:paraId="605CA7F6" w14:textId="0FC5F5AC" w:rsidR="0021550B" w:rsidRPr="009912F6" w:rsidRDefault="0021550B" w:rsidP="009912F6">
            <w:pPr>
              <w:jc w:val="center"/>
              <w:rPr>
                <w:rFonts w:ascii="Avenir Next LT Pro" w:eastAsia="Calibri" w:hAnsi="Avenir Next LT Pro" w:cs="Times New Roman"/>
                <w:b/>
                <w:bCs/>
              </w:rPr>
            </w:pPr>
            <w:r>
              <w:rPr>
                <w:rFonts w:ascii="Avenir Next LT Pro" w:eastAsia="Calibri" w:hAnsi="Avenir Next LT Pro" w:cs="Times New Roman"/>
                <w:b/>
                <w:bCs/>
              </w:rPr>
              <w:t>E</w:t>
            </w:r>
          </w:p>
        </w:tc>
      </w:tr>
      <w:tr w:rsidR="009912F6" w:rsidRPr="009912F6" w14:paraId="5DF1C025" w14:textId="77777777" w:rsidTr="0040111B">
        <w:tc>
          <w:tcPr>
            <w:tcW w:w="7225" w:type="dxa"/>
          </w:tcPr>
          <w:p w14:paraId="05E2823B" w14:textId="77777777" w:rsidR="009912F6" w:rsidRPr="009912F6" w:rsidRDefault="009912F6" w:rsidP="009912F6">
            <w:pPr>
              <w:rPr>
                <w:rFonts w:ascii="Avenir Next LT Pro" w:eastAsia="Calibri" w:hAnsi="Avenir Next LT Pro" w:cs="Times New Roman"/>
                <w:b/>
                <w:bCs/>
              </w:rPr>
            </w:pPr>
            <w:r w:rsidRPr="009912F6">
              <w:rPr>
                <w:rFonts w:ascii="Avenir Next LT Pro" w:eastAsia="Calibri" w:hAnsi="Avenir Next LT Pro" w:cs="Times New Roman"/>
                <w:b/>
                <w:bCs/>
              </w:rPr>
              <w:t>Skills and Knowledge:</w:t>
            </w:r>
          </w:p>
          <w:p w14:paraId="5DAAD3F8" w14:textId="77777777" w:rsidR="009912F6" w:rsidRPr="009912F6" w:rsidRDefault="009912F6" w:rsidP="009912F6">
            <w:pPr>
              <w:rPr>
                <w:rFonts w:ascii="Avenir Next LT Pro" w:eastAsia="Calibri" w:hAnsi="Avenir Next LT Pro" w:cs="Times New Roman"/>
                <w:b/>
                <w:bCs/>
              </w:rPr>
            </w:pPr>
          </w:p>
          <w:p w14:paraId="7D92B652" w14:textId="77777777"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 xml:space="preserve">Effective administration skills, with the ability to organise own workload </w:t>
            </w:r>
            <w:proofErr w:type="gramStart"/>
            <w:r w:rsidRPr="009912F6">
              <w:rPr>
                <w:rFonts w:ascii="Avenir Next LT Pro" w:eastAsia="Calibri" w:hAnsi="Avenir Next LT Pro" w:cs="Times New Roman"/>
              </w:rPr>
              <w:t>in order to</w:t>
            </w:r>
            <w:proofErr w:type="gramEnd"/>
            <w:r w:rsidRPr="009912F6">
              <w:rPr>
                <w:rFonts w:ascii="Avenir Next LT Pro" w:eastAsia="Calibri" w:hAnsi="Avenir Next LT Pro" w:cs="Times New Roman"/>
              </w:rPr>
              <w:t xml:space="preserve"> meet tight deadlines</w:t>
            </w:r>
          </w:p>
          <w:p w14:paraId="006950D8" w14:textId="77777777"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Effective communication skills, both oral and written, with the ability to collate and present information to others</w:t>
            </w:r>
          </w:p>
          <w:p w14:paraId="634F150E" w14:textId="223E12CE" w:rsidR="009912F6" w:rsidRDefault="009912F6" w:rsidP="009912F6">
            <w:pPr>
              <w:rPr>
                <w:rFonts w:ascii="Avenir Next LT Pro" w:eastAsia="Calibri" w:hAnsi="Avenir Next LT Pro" w:cs="Times New Roman"/>
              </w:rPr>
            </w:pPr>
            <w:r>
              <w:rPr>
                <w:rFonts w:ascii="Avenir Next LT Pro" w:eastAsia="Calibri" w:hAnsi="Avenir Next LT Pro" w:cs="Times New Roman"/>
              </w:rPr>
              <w:t>Proven ability to work effectively with key stakeholders, including senior leadership team, academic staff, professional staff and students</w:t>
            </w:r>
          </w:p>
          <w:p w14:paraId="20187FB7" w14:textId="22DC50B5" w:rsidR="0021550B" w:rsidRPr="009912F6" w:rsidRDefault="0021550B" w:rsidP="009912F6">
            <w:pPr>
              <w:rPr>
                <w:rFonts w:ascii="Avenir Next LT Pro" w:eastAsia="Calibri" w:hAnsi="Avenir Next LT Pro" w:cs="Times New Roman"/>
              </w:rPr>
            </w:pPr>
            <w:r>
              <w:rPr>
                <w:rFonts w:ascii="Avenir Next LT Pro" w:eastAsia="Calibri" w:hAnsi="Avenir Next LT Pro" w:cs="Times New Roman"/>
              </w:rPr>
              <w:t>Proven analytical and problem-solving skills; including the ability to research, evaluate and present complex management data</w:t>
            </w:r>
          </w:p>
          <w:p w14:paraId="6BE7A8D4" w14:textId="77777777" w:rsid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Competent in a range of IT software, including Word and Excel</w:t>
            </w:r>
          </w:p>
          <w:p w14:paraId="45D72E7B" w14:textId="12B61A40" w:rsidR="0024375B" w:rsidRPr="009912F6" w:rsidRDefault="0024375B" w:rsidP="009912F6">
            <w:pPr>
              <w:rPr>
                <w:rFonts w:ascii="Avenir Next LT Pro" w:eastAsia="Calibri" w:hAnsi="Avenir Next LT Pro" w:cs="Times New Roman"/>
              </w:rPr>
            </w:pPr>
            <w:r>
              <w:rPr>
                <w:rFonts w:ascii="Avenir Next LT Pro" w:eastAsia="Calibri" w:hAnsi="Avenir Next LT Pro" w:cs="Times New Roman"/>
              </w:rPr>
              <w:t>Knowledge and understanding of UK quality provisions and Office for Students (</w:t>
            </w:r>
            <w:proofErr w:type="spellStart"/>
            <w:r>
              <w:rPr>
                <w:rFonts w:ascii="Avenir Next LT Pro" w:eastAsia="Calibri" w:hAnsi="Avenir Next LT Pro" w:cs="Times New Roman"/>
              </w:rPr>
              <w:t>OfS</w:t>
            </w:r>
            <w:proofErr w:type="spellEnd"/>
            <w:r>
              <w:rPr>
                <w:rFonts w:ascii="Avenir Next LT Pro" w:eastAsia="Calibri" w:hAnsi="Avenir Next LT Pro" w:cs="Times New Roman"/>
              </w:rPr>
              <w:t xml:space="preserve">) expectations </w:t>
            </w:r>
          </w:p>
          <w:p w14:paraId="3144C713" w14:textId="77777777" w:rsidR="009912F6" w:rsidRPr="009912F6" w:rsidRDefault="009912F6" w:rsidP="009912F6">
            <w:pPr>
              <w:rPr>
                <w:rFonts w:ascii="Avenir Next LT Pro" w:eastAsia="Calibri" w:hAnsi="Avenir Next LT Pro" w:cs="Times New Roman"/>
                <w:b/>
                <w:bCs/>
              </w:rPr>
            </w:pPr>
          </w:p>
        </w:tc>
        <w:tc>
          <w:tcPr>
            <w:tcW w:w="1791" w:type="dxa"/>
          </w:tcPr>
          <w:p w14:paraId="3695F9B2" w14:textId="77777777" w:rsidR="009912F6" w:rsidRPr="009912F6" w:rsidRDefault="009912F6" w:rsidP="009912F6">
            <w:pPr>
              <w:jc w:val="center"/>
              <w:rPr>
                <w:rFonts w:ascii="Avenir Next LT Pro" w:eastAsia="Calibri" w:hAnsi="Avenir Next LT Pro" w:cs="Times New Roman"/>
                <w:b/>
                <w:bCs/>
              </w:rPr>
            </w:pPr>
          </w:p>
          <w:p w14:paraId="3298FAAE" w14:textId="77777777" w:rsidR="009912F6" w:rsidRPr="009912F6" w:rsidRDefault="009912F6" w:rsidP="009912F6">
            <w:pPr>
              <w:jc w:val="center"/>
              <w:rPr>
                <w:rFonts w:ascii="Avenir Next LT Pro" w:eastAsia="Calibri" w:hAnsi="Avenir Next LT Pro" w:cs="Times New Roman"/>
                <w:b/>
                <w:bCs/>
              </w:rPr>
            </w:pPr>
          </w:p>
          <w:p w14:paraId="31D5B6F5"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6ED8B55C" w14:textId="77777777" w:rsidR="009912F6" w:rsidRPr="009912F6" w:rsidRDefault="009912F6" w:rsidP="009912F6">
            <w:pPr>
              <w:jc w:val="center"/>
              <w:rPr>
                <w:rFonts w:ascii="Avenir Next LT Pro" w:eastAsia="Calibri" w:hAnsi="Avenir Next LT Pro" w:cs="Times New Roman"/>
                <w:b/>
                <w:bCs/>
              </w:rPr>
            </w:pPr>
          </w:p>
          <w:p w14:paraId="0AB27AE5"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7C214907" w14:textId="77777777" w:rsidR="009912F6" w:rsidRPr="009912F6" w:rsidRDefault="009912F6" w:rsidP="009912F6">
            <w:pPr>
              <w:jc w:val="center"/>
              <w:rPr>
                <w:rFonts w:ascii="Avenir Next LT Pro" w:eastAsia="Calibri" w:hAnsi="Avenir Next LT Pro" w:cs="Times New Roman"/>
                <w:b/>
                <w:bCs/>
              </w:rPr>
            </w:pPr>
          </w:p>
          <w:p w14:paraId="23FB8755"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0383900A" w14:textId="77777777" w:rsidR="009912F6" w:rsidRPr="009912F6" w:rsidRDefault="009912F6" w:rsidP="009912F6">
            <w:pPr>
              <w:jc w:val="center"/>
              <w:rPr>
                <w:rFonts w:ascii="Avenir Next LT Pro" w:eastAsia="Calibri" w:hAnsi="Avenir Next LT Pro" w:cs="Times New Roman"/>
                <w:b/>
                <w:bCs/>
              </w:rPr>
            </w:pPr>
          </w:p>
          <w:p w14:paraId="0532B53F" w14:textId="77777777" w:rsid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4828F266" w14:textId="77777777" w:rsidR="0024375B" w:rsidRDefault="0024375B" w:rsidP="009912F6">
            <w:pPr>
              <w:jc w:val="center"/>
              <w:rPr>
                <w:rFonts w:ascii="Avenir Next LT Pro" w:eastAsia="Calibri" w:hAnsi="Avenir Next LT Pro" w:cs="Times New Roman"/>
                <w:b/>
                <w:bCs/>
              </w:rPr>
            </w:pPr>
          </w:p>
          <w:p w14:paraId="4BF67FE3" w14:textId="77777777" w:rsidR="0024375B" w:rsidRDefault="0024375B" w:rsidP="009912F6">
            <w:pPr>
              <w:jc w:val="center"/>
              <w:rPr>
                <w:rFonts w:ascii="Avenir Next LT Pro" w:eastAsia="Calibri" w:hAnsi="Avenir Next LT Pro" w:cs="Times New Roman"/>
                <w:b/>
                <w:bCs/>
              </w:rPr>
            </w:pPr>
            <w:r>
              <w:rPr>
                <w:rFonts w:ascii="Avenir Next LT Pro" w:eastAsia="Calibri" w:hAnsi="Avenir Next LT Pro" w:cs="Times New Roman"/>
                <w:b/>
                <w:bCs/>
              </w:rPr>
              <w:t>E</w:t>
            </w:r>
          </w:p>
          <w:p w14:paraId="69398009" w14:textId="3BAB1351" w:rsidR="0024375B" w:rsidRPr="009912F6" w:rsidRDefault="0024375B" w:rsidP="009912F6">
            <w:pPr>
              <w:jc w:val="center"/>
              <w:rPr>
                <w:rFonts w:ascii="Avenir Next LT Pro" w:eastAsia="Calibri" w:hAnsi="Avenir Next LT Pro" w:cs="Times New Roman"/>
                <w:b/>
                <w:bCs/>
              </w:rPr>
            </w:pPr>
            <w:r>
              <w:rPr>
                <w:rFonts w:ascii="Avenir Next LT Pro" w:eastAsia="Calibri" w:hAnsi="Avenir Next LT Pro" w:cs="Times New Roman"/>
                <w:b/>
                <w:bCs/>
              </w:rPr>
              <w:t>D</w:t>
            </w:r>
          </w:p>
        </w:tc>
      </w:tr>
      <w:tr w:rsidR="009912F6" w:rsidRPr="009912F6" w14:paraId="265BA928" w14:textId="77777777" w:rsidTr="0040111B">
        <w:tc>
          <w:tcPr>
            <w:tcW w:w="7225" w:type="dxa"/>
          </w:tcPr>
          <w:p w14:paraId="1E653458" w14:textId="77777777" w:rsidR="009912F6" w:rsidRPr="009912F6" w:rsidRDefault="009912F6" w:rsidP="009912F6">
            <w:pPr>
              <w:rPr>
                <w:rFonts w:ascii="Avenir Next LT Pro" w:eastAsia="Calibri" w:hAnsi="Avenir Next LT Pro" w:cs="Times New Roman"/>
                <w:b/>
                <w:bCs/>
              </w:rPr>
            </w:pPr>
            <w:r w:rsidRPr="009912F6">
              <w:rPr>
                <w:rFonts w:ascii="Avenir Next LT Pro" w:eastAsia="Calibri" w:hAnsi="Avenir Next LT Pro" w:cs="Times New Roman"/>
                <w:b/>
                <w:bCs/>
              </w:rPr>
              <w:t>Competencies and Personal Attributes:</w:t>
            </w:r>
          </w:p>
          <w:p w14:paraId="2B95D2D6" w14:textId="77777777" w:rsidR="009912F6" w:rsidRPr="009912F6" w:rsidRDefault="009912F6" w:rsidP="009912F6">
            <w:pPr>
              <w:rPr>
                <w:rFonts w:ascii="Avenir Next LT Pro" w:eastAsia="Calibri" w:hAnsi="Avenir Next LT Pro" w:cs="Times New Roman"/>
                <w:b/>
                <w:bCs/>
              </w:rPr>
            </w:pPr>
          </w:p>
          <w:p w14:paraId="2DC61E6E" w14:textId="76D4F542"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 xml:space="preserve">Ability to command the respect </w:t>
            </w:r>
            <w:r w:rsidR="0024375B">
              <w:rPr>
                <w:rFonts w:ascii="Avenir Next LT Pro" w:eastAsia="Calibri" w:hAnsi="Avenir Next LT Pro" w:cs="Times New Roman"/>
              </w:rPr>
              <w:t xml:space="preserve">of the Faculty and Quality Team, </w:t>
            </w:r>
            <w:r w:rsidRPr="009912F6">
              <w:rPr>
                <w:rFonts w:ascii="Avenir Next LT Pro" w:eastAsia="Calibri" w:hAnsi="Avenir Next LT Pro" w:cs="Times New Roman"/>
              </w:rPr>
              <w:t>colleagues, with a professional approach to work</w:t>
            </w:r>
          </w:p>
          <w:p w14:paraId="248A2EC4" w14:textId="7F170B30"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 xml:space="preserve">An effective </w:t>
            </w:r>
            <w:r w:rsidR="0024375B">
              <w:rPr>
                <w:rFonts w:ascii="Avenir Next LT Pro" w:eastAsia="Calibri" w:hAnsi="Avenir Next LT Pro" w:cs="Times New Roman"/>
              </w:rPr>
              <w:t>leader and manager</w:t>
            </w:r>
          </w:p>
          <w:p w14:paraId="6430CFA5" w14:textId="60EA91FE"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A demonstrable commitment to providing a customer-oriented service and enhancing the</w:t>
            </w:r>
            <w:r w:rsidR="0024375B">
              <w:rPr>
                <w:rFonts w:ascii="Avenir Next LT Pro" w:eastAsia="Calibri" w:hAnsi="Avenir Next LT Pro" w:cs="Times New Roman"/>
              </w:rPr>
              <w:t xml:space="preserve"> overall quality and</w:t>
            </w:r>
            <w:r w:rsidRPr="009912F6">
              <w:rPr>
                <w:rFonts w:ascii="Avenir Next LT Pro" w:eastAsia="Calibri" w:hAnsi="Avenir Next LT Pro" w:cs="Times New Roman"/>
              </w:rPr>
              <w:t xml:space="preserve"> student experience</w:t>
            </w:r>
          </w:p>
          <w:p w14:paraId="3F9AE0DB" w14:textId="7BAB6559"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 xml:space="preserve">Proactive and able to use initiative </w:t>
            </w:r>
            <w:r w:rsidR="0024375B">
              <w:rPr>
                <w:rFonts w:ascii="Avenir Next LT Pro" w:eastAsia="Calibri" w:hAnsi="Avenir Next LT Pro" w:cs="Times New Roman"/>
              </w:rPr>
              <w:t>to resolve complex issues</w:t>
            </w:r>
          </w:p>
          <w:p w14:paraId="33B10B53" w14:textId="77777777" w:rsidR="009912F6" w:rsidRPr="009912F6" w:rsidRDefault="009912F6" w:rsidP="009912F6">
            <w:pPr>
              <w:rPr>
                <w:rFonts w:ascii="Avenir Next LT Pro" w:eastAsia="Calibri" w:hAnsi="Avenir Next LT Pro" w:cs="Times New Roman"/>
                <w:b/>
                <w:bCs/>
              </w:rPr>
            </w:pPr>
          </w:p>
        </w:tc>
        <w:tc>
          <w:tcPr>
            <w:tcW w:w="1791" w:type="dxa"/>
          </w:tcPr>
          <w:p w14:paraId="2A0C39DC" w14:textId="77777777" w:rsidR="009912F6" w:rsidRPr="009912F6" w:rsidRDefault="009912F6" w:rsidP="009912F6">
            <w:pPr>
              <w:jc w:val="center"/>
              <w:rPr>
                <w:rFonts w:ascii="Avenir Next LT Pro" w:eastAsia="Calibri" w:hAnsi="Avenir Next LT Pro" w:cs="Times New Roman"/>
                <w:b/>
                <w:bCs/>
              </w:rPr>
            </w:pPr>
          </w:p>
          <w:p w14:paraId="32146412" w14:textId="77777777" w:rsidR="009912F6" w:rsidRPr="009912F6" w:rsidRDefault="009912F6" w:rsidP="009912F6">
            <w:pPr>
              <w:jc w:val="center"/>
              <w:rPr>
                <w:rFonts w:ascii="Avenir Next LT Pro" w:eastAsia="Calibri" w:hAnsi="Avenir Next LT Pro" w:cs="Times New Roman"/>
                <w:b/>
                <w:bCs/>
              </w:rPr>
            </w:pPr>
          </w:p>
          <w:p w14:paraId="534FD464"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3893CF9A" w14:textId="77777777" w:rsidR="009912F6" w:rsidRPr="009912F6" w:rsidRDefault="009912F6" w:rsidP="009912F6">
            <w:pPr>
              <w:jc w:val="center"/>
              <w:rPr>
                <w:rFonts w:ascii="Avenir Next LT Pro" w:eastAsia="Calibri" w:hAnsi="Avenir Next LT Pro" w:cs="Times New Roman"/>
                <w:b/>
                <w:bCs/>
              </w:rPr>
            </w:pPr>
          </w:p>
          <w:p w14:paraId="19902788"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4A49450D"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77EAE9D9" w14:textId="77777777" w:rsidR="009912F6" w:rsidRPr="009912F6" w:rsidRDefault="009912F6" w:rsidP="009912F6">
            <w:pPr>
              <w:jc w:val="center"/>
              <w:rPr>
                <w:rFonts w:ascii="Avenir Next LT Pro" w:eastAsia="Calibri" w:hAnsi="Avenir Next LT Pro" w:cs="Times New Roman"/>
                <w:b/>
                <w:bCs/>
              </w:rPr>
            </w:pPr>
          </w:p>
          <w:p w14:paraId="0A1A19C7" w14:textId="77777777" w:rsidR="009912F6" w:rsidRP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tc>
      </w:tr>
      <w:tr w:rsidR="009912F6" w:rsidRPr="009912F6" w14:paraId="6DC1A590" w14:textId="77777777" w:rsidTr="0040111B">
        <w:tc>
          <w:tcPr>
            <w:tcW w:w="7225" w:type="dxa"/>
          </w:tcPr>
          <w:p w14:paraId="25753069" w14:textId="77777777" w:rsidR="009912F6" w:rsidRPr="009912F6" w:rsidRDefault="009912F6" w:rsidP="009912F6">
            <w:pPr>
              <w:rPr>
                <w:rFonts w:ascii="Avenir Next LT Pro" w:eastAsia="Calibri" w:hAnsi="Avenir Next LT Pro" w:cs="Times New Roman"/>
                <w:b/>
                <w:bCs/>
              </w:rPr>
            </w:pPr>
            <w:r w:rsidRPr="009912F6">
              <w:rPr>
                <w:rFonts w:ascii="Avenir Next LT Pro" w:eastAsia="Calibri" w:hAnsi="Avenir Next LT Pro" w:cs="Times New Roman"/>
                <w:b/>
                <w:bCs/>
              </w:rPr>
              <w:t>Business Requirements:</w:t>
            </w:r>
          </w:p>
          <w:p w14:paraId="1BCEED8F" w14:textId="77777777" w:rsidR="009912F6" w:rsidRPr="009912F6" w:rsidRDefault="009912F6" w:rsidP="009912F6">
            <w:pPr>
              <w:rPr>
                <w:rFonts w:ascii="Avenir Next LT Pro" w:eastAsia="Calibri" w:hAnsi="Avenir Next LT Pro" w:cs="Times New Roman"/>
                <w:b/>
                <w:bCs/>
              </w:rPr>
            </w:pPr>
          </w:p>
          <w:p w14:paraId="5B8E3973" w14:textId="77777777" w:rsid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rPr>
              <w:t>Flexible to accommodate occasional evening and weekend working</w:t>
            </w:r>
          </w:p>
          <w:p w14:paraId="6C7C5060" w14:textId="1B96FB0E" w:rsidR="0024375B" w:rsidRPr="009912F6" w:rsidRDefault="00C151DD" w:rsidP="009912F6">
            <w:pPr>
              <w:rPr>
                <w:rFonts w:ascii="Avenir Next LT Pro" w:eastAsia="Calibri" w:hAnsi="Avenir Next LT Pro" w:cs="Times New Roman"/>
              </w:rPr>
            </w:pPr>
            <w:r>
              <w:rPr>
                <w:rFonts w:ascii="Avenir Next LT Pro" w:eastAsia="Calibri" w:hAnsi="Avenir Next LT Pro" w:cs="Times New Roman"/>
              </w:rPr>
              <w:t>Ability to work under pressure during certain points of the year</w:t>
            </w:r>
          </w:p>
        </w:tc>
        <w:tc>
          <w:tcPr>
            <w:tcW w:w="1791" w:type="dxa"/>
          </w:tcPr>
          <w:p w14:paraId="78247360" w14:textId="77777777" w:rsidR="009912F6" w:rsidRPr="009912F6" w:rsidRDefault="009912F6" w:rsidP="009912F6">
            <w:pPr>
              <w:jc w:val="center"/>
              <w:rPr>
                <w:rFonts w:ascii="Avenir Next LT Pro" w:eastAsia="Calibri" w:hAnsi="Avenir Next LT Pro" w:cs="Times New Roman"/>
                <w:b/>
                <w:bCs/>
              </w:rPr>
            </w:pPr>
          </w:p>
          <w:p w14:paraId="296B177F" w14:textId="77777777" w:rsidR="009912F6" w:rsidRPr="009912F6" w:rsidRDefault="009912F6" w:rsidP="009912F6">
            <w:pPr>
              <w:jc w:val="center"/>
              <w:rPr>
                <w:rFonts w:ascii="Avenir Next LT Pro" w:eastAsia="Calibri" w:hAnsi="Avenir Next LT Pro" w:cs="Times New Roman"/>
                <w:b/>
                <w:bCs/>
              </w:rPr>
            </w:pPr>
          </w:p>
          <w:p w14:paraId="08B2C8D5" w14:textId="77777777" w:rsidR="009912F6" w:rsidRDefault="009912F6" w:rsidP="009912F6">
            <w:pPr>
              <w:jc w:val="center"/>
              <w:rPr>
                <w:rFonts w:ascii="Avenir Next LT Pro" w:eastAsia="Calibri" w:hAnsi="Avenir Next LT Pro" w:cs="Times New Roman"/>
                <w:b/>
                <w:bCs/>
              </w:rPr>
            </w:pPr>
            <w:r w:rsidRPr="009912F6">
              <w:rPr>
                <w:rFonts w:ascii="Avenir Next LT Pro" w:eastAsia="Calibri" w:hAnsi="Avenir Next LT Pro" w:cs="Times New Roman"/>
                <w:b/>
                <w:bCs/>
              </w:rPr>
              <w:t>E</w:t>
            </w:r>
          </w:p>
          <w:p w14:paraId="0C713317" w14:textId="4DCF42A8" w:rsidR="00C151DD" w:rsidRPr="009912F6" w:rsidRDefault="00C151DD" w:rsidP="009912F6">
            <w:pPr>
              <w:jc w:val="center"/>
              <w:rPr>
                <w:rFonts w:ascii="Avenir Next LT Pro" w:eastAsia="Calibri" w:hAnsi="Avenir Next LT Pro" w:cs="Times New Roman"/>
                <w:b/>
                <w:bCs/>
              </w:rPr>
            </w:pPr>
            <w:r>
              <w:rPr>
                <w:rFonts w:ascii="Avenir Next LT Pro" w:eastAsia="Calibri" w:hAnsi="Avenir Next LT Pro" w:cs="Times New Roman"/>
                <w:b/>
                <w:bCs/>
              </w:rPr>
              <w:t>E</w:t>
            </w:r>
          </w:p>
        </w:tc>
      </w:tr>
      <w:tr w:rsidR="009912F6" w:rsidRPr="009912F6" w14:paraId="79A37FF6" w14:textId="77777777" w:rsidTr="0040111B">
        <w:tc>
          <w:tcPr>
            <w:tcW w:w="7225" w:type="dxa"/>
          </w:tcPr>
          <w:p w14:paraId="38F96599" w14:textId="77777777" w:rsidR="009912F6" w:rsidRPr="009912F6" w:rsidRDefault="009912F6" w:rsidP="009912F6">
            <w:pPr>
              <w:rPr>
                <w:rFonts w:ascii="Avenir Next LT Pro" w:eastAsia="Calibri" w:hAnsi="Avenir Next LT Pro" w:cs="Times New Roman"/>
                <w:b/>
                <w:bCs/>
              </w:rPr>
            </w:pPr>
          </w:p>
        </w:tc>
        <w:tc>
          <w:tcPr>
            <w:tcW w:w="1791" w:type="dxa"/>
          </w:tcPr>
          <w:p w14:paraId="52BB61CB" w14:textId="77777777" w:rsidR="009912F6" w:rsidRPr="009912F6" w:rsidRDefault="009912F6" w:rsidP="009912F6">
            <w:pPr>
              <w:rPr>
                <w:rFonts w:ascii="Avenir Next LT Pro" w:eastAsia="Calibri" w:hAnsi="Avenir Next LT Pro" w:cs="Times New Roman"/>
                <w:b/>
                <w:bCs/>
              </w:rPr>
            </w:pPr>
          </w:p>
        </w:tc>
      </w:tr>
    </w:tbl>
    <w:p w14:paraId="79E0B3F1" w14:textId="77777777" w:rsidR="00C151DD" w:rsidRDefault="00C151DD" w:rsidP="009912F6">
      <w:pPr>
        <w:rPr>
          <w:rFonts w:ascii="Avenir Next LT Pro" w:eastAsia="Calibri" w:hAnsi="Avenir Next LT Pro" w:cs="Times New Roman"/>
          <w:b/>
          <w:bCs/>
        </w:rPr>
      </w:pPr>
    </w:p>
    <w:p w14:paraId="69C027D3" w14:textId="77777777" w:rsidR="00C151DD" w:rsidRDefault="00C151DD" w:rsidP="009912F6">
      <w:pPr>
        <w:rPr>
          <w:rFonts w:ascii="Avenir Next LT Pro" w:eastAsia="Calibri" w:hAnsi="Avenir Next LT Pro" w:cs="Times New Roman"/>
          <w:b/>
          <w:bCs/>
        </w:rPr>
      </w:pPr>
    </w:p>
    <w:p w14:paraId="56E8588C" w14:textId="3C642A86"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b/>
          <w:bCs/>
        </w:rPr>
        <w:t xml:space="preserve">Essential Requirements </w:t>
      </w:r>
      <w:r w:rsidRPr="009912F6">
        <w:rPr>
          <w:rFonts w:ascii="Avenir Next LT Pro" w:eastAsia="Calibri" w:hAnsi="Avenir Next LT Pro" w:cs="Times New Roman"/>
        </w:rPr>
        <w:t>are those, without which, a candidate would not be able to do the job</w:t>
      </w:r>
    </w:p>
    <w:p w14:paraId="2A99E14E" w14:textId="77777777" w:rsidR="009912F6" w:rsidRPr="009912F6" w:rsidRDefault="009912F6" w:rsidP="009912F6">
      <w:pPr>
        <w:rPr>
          <w:rFonts w:ascii="Avenir Next LT Pro" w:eastAsia="Calibri" w:hAnsi="Avenir Next LT Pro" w:cs="Times New Roman"/>
        </w:rPr>
      </w:pPr>
      <w:r w:rsidRPr="009912F6">
        <w:rPr>
          <w:rFonts w:ascii="Avenir Next LT Pro" w:eastAsia="Calibri" w:hAnsi="Avenir Next LT Pro" w:cs="Times New Roman"/>
          <w:b/>
          <w:bCs/>
        </w:rPr>
        <w:lastRenderedPageBreak/>
        <w:t xml:space="preserve">Desirable Requirements </w:t>
      </w:r>
      <w:r w:rsidRPr="009912F6">
        <w:rPr>
          <w:rFonts w:ascii="Avenir Next LT Pro" w:eastAsia="Calibri" w:hAnsi="Avenir Next LT Pro" w:cs="Times New Roman"/>
        </w:rPr>
        <w:t>are those which would be useful for the post holder to possess and will be considered when more than one applicant meets the essential requirements</w:t>
      </w:r>
    </w:p>
    <w:p w14:paraId="590FE6BD" w14:textId="77777777" w:rsidR="009912F6" w:rsidRDefault="009912F6">
      <w:pPr>
        <w:rPr>
          <w:rFonts w:ascii="Avenir Next LT Pro" w:hAnsi="Avenir Next LT Pro"/>
        </w:rPr>
      </w:pPr>
    </w:p>
    <w:p w14:paraId="5C19F8D3" w14:textId="77777777" w:rsidR="009912F6" w:rsidRPr="009912F6" w:rsidRDefault="009912F6">
      <w:pPr>
        <w:rPr>
          <w:rFonts w:ascii="Avenir Next LT Pro" w:hAnsi="Avenir Next LT Pro"/>
        </w:rPr>
      </w:pPr>
    </w:p>
    <w:sectPr w:rsidR="009912F6" w:rsidRPr="009912F6" w:rsidSect="001D5F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55764"/>
    <w:multiLevelType w:val="hybridMultilevel"/>
    <w:tmpl w:val="AD94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17737"/>
    <w:multiLevelType w:val="hybridMultilevel"/>
    <w:tmpl w:val="AA0C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A7B8B"/>
    <w:multiLevelType w:val="hybridMultilevel"/>
    <w:tmpl w:val="8BC4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6661F"/>
    <w:multiLevelType w:val="hybridMultilevel"/>
    <w:tmpl w:val="EED4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B33C79"/>
    <w:multiLevelType w:val="hybridMultilevel"/>
    <w:tmpl w:val="6EC0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2E2A73"/>
    <w:multiLevelType w:val="hybridMultilevel"/>
    <w:tmpl w:val="72BE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E5EB0"/>
    <w:multiLevelType w:val="hybridMultilevel"/>
    <w:tmpl w:val="24147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975237"/>
    <w:multiLevelType w:val="hybridMultilevel"/>
    <w:tmpl w:val="8472B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351464">
    <w:abstractNumId w:val="5"/>
  </w:num>
  <w:num w:numId="2" w16cid:durableId="51076696">
    <w:abstractNumId w:val="1"/>
  </w:num>
  <w:num w:numId="3" w16cid:durableId="413673426">
    <w:abstractNumId w:val="6"/>
  </w:num>
  <w:num w:numId="4" w16cid:durableId="474417000">
    <w:abstractNumId w:val="3"/>
  </w:num>
  <w:num w:numId="5" w16cid:durableId="545685277">
    <w:abstractNumId w:val="7"/>
  </w:num>
  <w:num w:numId="6" w16cid:durableId="700134007">
    <w:abstractNumId w:val="4"/>
  </w:num>
  <w:num w:numId="7" w16cid:durableId="1072854372">
    <w:abstractNumId w:val="0"/>
  </w:num>
  <w:num w:numId="8" w16cid:durableId="48921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48"/>
    <w:rsid w:val="00026C55"/>
    <w:rsid w:val="001D5F48"/>
    <w:rsid w:val="0021550B"/>
    <w:rsid w:val="0024375B"/>
    <w:rsid w:val="00277F86"/>
    <w:rsid w:val="003266E7"/>
    <w:rsid w:val="0033471B"/>
    <w:rsid w:val="00386684"/>
    <w:rsid w:val="00551C95"/>
    <w:rsid w:val="00735320"/>
    <w:rsid w:val="007B7B14"/>
    <w:rsid w:val="0082697F"/>
    <w:rsid w:val="00870A65"/>
    <w:rsid w:val="00876D87"/>
    <w:rsid w:val="00880556"/>
    <w:rsid w:val="008843A4"/>
    <w:rsid w:val="009912F6"/>
    <w:rsid w:val="00BD4F98"/>
    <w:rsid w:val="00C151DD"/>
    <w:rsid w:val="00C456C3"/>
    <w:rsid w:val="00CE24A9"/>
    <w:rsid w:val="00DC5F6B"/>
    <w:rsid w:val="00F31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9487"/>
  <w15:chartTrackingRefBased/>
  <w15:docId w15:val="{27F569C6-AEB8-4E27-868D-B2367B06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F48"/>
    <w:rPr>
      <w:rFonts w:eastAsiaTheme="majorEastAsia" w:cstheme="majorBidi"/>
      <w:color w:val="272727" w:themeColor="text1" w:themeTint="D8"/>
    </w:rPr>
  </w:style>
  <w:style w:type="paragraph" w:styleId="Title">
    <w:name w:val="Title"/>
    <w:basedOn w:val="Normal"/>
    <w:next w:val="Normal"/>
    <w:link w:val="TitleChar"/>
    <w:uiPriority w:val="10"/>
    <w:qFormat/>
    <w:rsid w:val="001D5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F48"/>
    <w:pPr>
      <w:spacing w:before="160"/>
      <w:jc w:val="center"/>
    </w:pPr>
    <w:rPr>
      <w:i/>
      <w:iCs/>
      <w:color w:val="404040" w:themeColor="text1" w:themeTint="BF"/>
    </w:rPr>
  </w:style>
  <w:style w:type="character" w:customStyle="1" w:styleId="QuoteChar">
    <w:name w:val="Quote Char"/>
    <w:basedOn w:val="DefaultParagraphFont"/>
    <w:link w:val="Quote"/>
    <w:uiPriority w:val="29"/>
    <w:rsid w:val="001D5F48"/>
    <w:rPr>
      <w:i/>
      <w:iCs/>
      <w:color w:val="404040" w:themeColor="text1" w:themeTint="BF"/>
    </w:rPr>
  </w:style>
  <w:style w:type="paragraph" w:styleId="ListParagraph">
    <w:name w:val="List Paragraph"/>
    <w:basedOn w:val="Normal"/>
    <w:uiPriority w:val="34"/>
    <w:qFormat/>
    <w:rsid w:val="001D5F48"/>
    <w:pPr>
      <w:ind w:left="720"/>
      <w:contextualSpacing/>
    </w:pPr>
  </w:style>
  <w:style w:type="character" w:styleId="IntenseEmphasis">
    <w:name w:val="Intense Emphasis"/>
    <w:basedOn w:val="DefaultParagraphFont"/>
    <w:uiPriority w:val="21"/>
    <w:qFormat/>
    <w:rsid w:val="001D5F48"/>
    <w:rPr>
      <w:i/>
      <w:iCs/>
      <w:color w:val="0F4761" w:themeColor="accent1" w:themeShade="BF"/>
    </w:rPr>
  </w:style>
  <w:style w:type="paragraph" w:styleId="IntenseQuote">
    <w:name w:val="Intense Quote"/>
    <w:basedOn w:val="Normal"/>
    <w:next w:val="Normal"/>
    <w:link w:val="IntenseQuoteChar"/>
    <w:uiPriority w:val="30"/>
    <w:qFormat/>
    <w:rsid w:val="001D5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F48"/>
    <w:rPr>
      <w:i/>
      <w:iCs/>
      <w:color w:val="0F4761" w:themeColor="accent1" w:themeShade="BF"/>
    </w:rPr>
  </w:style>
  <w:style w:type="character" w:styleId="IntenseReference">
    <w:name w:val="Intense Reference"/>
    <w:basedOn w:val="DefaultParagraphFont"/>
    <w:uiPriority w:val="32"/>
    <w:qFormat/>
    <w:rsid w:val="001D5F48"/>
    <w:rPr>
      <w:b/>
      <w:bCs/>
      <w:smallCaps/>
      <w:color w:val="0F4761" w:themeColor="accent1" w:themeShade="BF"/>
      <w:spacing w:val="5"/>
    </w:rPr>
  </w:style>
  <w:style w:type="table" w:styleId="TableGrid">
    <w:name w:val="Table Grid"/>
    <w:basedOn w:val="TableNormal"/>
    <w:uiPriority w:val="39"/>
    <w:rsid w:val="001D5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Guan Khoo</dc:creator>
  <cp:keywords/>
  <dc:description/>
  <cp:lastModifiedBy>Teng Guan Khoo</cp:lastModifiedBy>
  <cp:revision>2</cp:revision>
  <dcterms:created xsi:type="dcterms:W3CDTF">2025-04-02T22:21:00Z</dcterms:created>
  <dcterms:modified xsi:type="dcterms:W3CDTF">2025-04-02T22:21:00Z</dcterms:modified>
</cp:coreProperties>
</file>